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176" w:type="dxa"/>
        <w:tblLook w:val="01E0" w:firstRow="1" w:lastRow="1" w:firstColumn="1" w:lastColumn="1" w:noHBand="0" w:noVBand="0"/>
      </w:tblPr>
      <w:tblGrid>
        <w:gridCol w:w="4176"/>
        <w:gridCol w:w="5648"/>
      </w:tblGrid>
      <w:tr w:rsidR="009C550C" w:rsidRPr="009C550C" w14:paraId="3A0B8CEF" w14:textId="77777777">
        <w:trPr>
          <w:trHeight w:val="1080"/>
        </w:trPr>
        <w:tc>
          <w:tcPr>
            <w:tcW w:w="4176" w:type="dxa"/>
            <w:shd w:val="clear" w:color="auto" w:fill="auto"/>
          </w:tcPr>
          <w:p w14:paraId="1D00BE3F" w14:textId="4C15EB24" w:rsidR="00587272" w:rsidRPr="009C550C" w:rsidRDefault="00AE2320" w:rsidP="00962422">
            <w:pPr>
              <w:jc w:val="center"/>
              <w:rPr>
                <w:color w:val="000000" w:themeColor="text1"/>
                <w:sz w:val="26"/>
                <w:szCs w:val="26"/>
                <w:lang w:val="nl-NL"/>
              </w:rPr>
            </w:pPr>
            <w:r w:rsidRPr="009C550C">
              <w:rPr>
                <w:color w:val="000000" w:themeColor="text1"/>
                <w:sz w:val="26"/>
                <w:szCs w:val="26"/>
                <w:lang w:val="nl-NL"/>
              </w:rPr>
              <w:t>B</w:t>
            </w:r>
            <w:r w:rsidR="00587272" w:rsidRPr="009C550C">
              <w:rPr>
                <w:color w:val="000000" w:themeColor="text1"/>
                <w:sz w:val="26"/>
                <w:szCs w:val="26"/>
                <w:lang w:val="nl-NL"/>
              </w:rPr>
              <w:t>Ộ Y TẾ</w:t>
            </w:r>
          </w:p>
          <w:p w14:paraId="408F3E5E" w14:textId="77777777" w:rsidR="00587272" w:rsidRPr="009C550C" w:rsidRDefault="00587272" w:rsidP="00962422">
            <w:pPr>
              <w:jc w:val="center"/>
              <w:rPr>
                <w:b/>
                <w:color w:val="000000" w:themeColor="text1"/>
                <w:sz w:val="26"/>
                <w:szCs w:val="26"/>
                <w:lang w:val="vi-VN"/>
              </w:rPr>
            </w:pPr>
            <w:r w:rsidRPr="009C550C">
              <w:rPr>
                <w:b/>
                <w:color w:val="000000" w:themeColor="text1"/>
                <w:sz w:val="26"/>
                <w:szCs w:val="26"/>
                <w:lang w:val="vi-VN"/>
              </w:rPr>
              <w:t>CỤC QUẢN LÝ DƯỢC</w:t>
            </w:r>
          </w:p>
          <w:p w14:paraId="525880ED" w14:textId="33372691" w:rsidR="00962422" w:rsidRPr="009C550C" w:rsidRDefault="0098596A" w:rsidP="00962422">
            <w:pPr>
              <w:jc w:val="center"/>
              <w:rPr>
                <w:color w:val="000000" w:themeColor="text1"/>
                <w:sz w:val="26"/>
                <w:szCs w:val="26"/>
                <w:lang w:val="nl-NL"/>
              </w:rPr>
            </w:pPr>
            <w:r w:rsidRPr="009C550C">
              <w:rPr>
                <w:noProof/>
                <w:color w:val="000000" w:themeColor="text1"/>
                <w:sz w:val="26"/>
                <w:szCs w:val="26"/>
              </w:rPr>
              <mc:AlternateContent>
                <mc:Choice Requires="wps">
                  <w:drawing>
                    <wp:anchor distT="0" distB="0" distL="114300" distR="114300" simplePos="0" relativeHeight="251659776" behindDoc="0" locked="0" layoutInCell="1" allowOverlap="1" wp14:anchorId="373D0031" wp14:editId="7E663CCB">
                      <wp:simplePos x="0" y="0"/>
                      <wp:positionH relativeFrom="column">
                        <wp:posOffset>711835</wp:posOffset>
                      </wp:positionH>
                      <wp:positionV relativeFrom="paragraph">
                        <wp:posOffset>-5715</wp:posOffset>
                      </wp:positionV>
                      <wp:extent cx="1042035" cy="0"/>
                      <wp:effectExtent l="6985" t="13335" r="8255"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2E1BC3" id="_x0000_t32" coordsize="21600,21600" o:spt="32" o:oned="t" path="m,l21600,21600e" filled="f">
                      <v:path arrowok="t" fillok="f" o:connecttype="none"/>
                      <o:lock v:ext="edit" shapetype="t"/>
                    </v:shapetype>
                    <v:shape id="AutoShape 4" o:spid="_x0000_s1026" type="#_x0000_t32" style="position:absolute;margin-left:56.05pt;margin-top:-.45pt;width:82.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alj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"/>
                  </w:pict>
                </mc:Fallback>
              </mc:AlternateContent>
            </w:r>
          </w:p>
          <w:p w14:paraId="2856E9B4" w14:textId="314A7FF2" w:rsidR="00587272" w:rsidRPr="009C550C" w:rsidRDefault="00587272" w:rsidP="00962422">
            <w:pPr>
              <w:jc w:val="center"/>
              <w:rPr>
                <w:color w:val="000000" w:themeColor="text1"/>
                <w:sz w:val="26"/>
                <w:szCs w:val="26"/>
                <w:lang w:val="nl-NL"/>
              </w:rPr>
            </w:pPr>
            <w:r w:rsidRPr="009C550C">
              <w:rPr>
                <w:color w:val="000000" w:themeColor="text1"/>
                <w:sz w:val="26"/>
                <w:szCs w:val="26"/>
                <w:lang w:val="nl-NL"/>
              </w:rPr>
              <w:t>Số:          /</w:t>
            </w:r>
            <w:r w:rsidR="002528EE" w:rsidRPr="009C550C">
              <w:rPr>
                <w:color w:val="000000" w:themeColor="text1"/>
                <w:sz w:val="26"/>
                <w:szCs w:val="26"/>
                <w:lang w:val="nl-NL"/>
              </w:rPr>
              <w:t>TTr-</w:t>
            </w:r>
            <w:r w:rsidRPr="009C550C">
              <w:rPr>
                <w:color w:val="000000" w:themeColor="text1"/>
                <w:sz w:val="26"/>
                <w:szCs w:val="26"/>
                <w:lang w:val="nl-NL"/>
              </w:rPr>
              <w:t>QLD</w:t>
            </w:r>
          </w:p>
          <w:p w14:paraId="29505D8F" w14:textId="77777777" w:rsidR="00587272" w:rsidRPr="009C550C" w:rsidRDefault="00587272" w:rsidP="00962422">
            <w:pPr>
              <w:rPr>
                <w:color w:val="000000" w:themeColor="text1"/>
                <w:sz w:val="26"/>
                <w:szCs w:val="26"/>
                <w:lang w:val="nl-NL"/>
              </w:rPr>
            </w:pPr>
          </w:p>
        </w:tc>
        <w:tc>
          <w:tcPr>
            <w:tcW w:w="5648" w:type="dxa"/>
            <w:shd w:val="clear" w:color="auto" w:fill="auto"/>
          </w:tcPr>
          <w:p w14:paraId="0B21EF26" w14:textId="77777777" w:rsidR="00587272" w:rsidRPr="009C550C" w:rsidRDefault="00587272" w:rsidP="00962422">
            <w:pPr>
              <w:jc w:val="center"/>
              <w:rPr>
                <w:b/>
                <w:color w:val="000000" w:themeColor="text1"/>
                <w:sz w:val="26"/>
                <w:szCs w:val="26"/>
                <w:lang w:val="nl-NL"/>
              </w:rPr>
            </w:pPr>
            <w:r w:rsidRPr="009C550C">
              <w:rPr>
                <w:b/>
                <w:color w:val="000000" w:themeColor="text1"/>
                <w:sz w:val="26"/>
                <w:szCs w:val="26"/>
                <w:lang w:val="nl-NL"/>
              </w:rPr>
              <w:t>CỘNG HOÀ XÃ HỘI CHỦ NGHĨA VIỆT NAM</w:t>
            </w:r>
          </w:p>
          <w:p w14:paraId="2FE04120" w14:textId="77777777" w:rsidR="00587272" w:rsidRPr="009C550C" w:rsidRDefault="00587272" w:rsidP="00962422">
            <w:pPr>
              <w:jc w:val="center"/>
              <w:rPr>
                <w:b/>
                <w:color w:val="000000" w:themeColor="text1"/>
                <w:sz w:val="26"/>
                <w:szCs w:val="26"/>
                <w:lang w:val="nl-NL"/>
              </w:rPr>
            </w:pPr>
            <w:r w:rsidRPr="009C550C">
              <w:rPr>
                <w:b/>
                <w:color w:val="000000" w:themeColor="text1"/>
                <w:sz w:val="26"/>
                <w:szCs w:val="26"/>
                <w:lang w:val="nl-NL"/>
              </w:rPr>
              <w:t>Độc lập - Tự do - Hạnh phúc</w:t>
            </w:r>
          </w:p>
          <w:p w14:paraId="492F2491" w14:textId="4C76AA83" w:rsidR="00962422" w:rsidRPr="009C550C" w:rsidRDefault="0098596A" w:rsidP="00962422">
            <w:pPr>
              <w:jc w:val="center"/>
              <w:rPr>
                <w:i/>
                <w:color w:val="000000" w:themeColor="text1"/>
                <w:sz w:val="26"/>
                <w:szCs w:val="26"/>
                <w:lang w:val="nl-NL"/>
              </w:rPr>
            </w:pPr>
            <w:r w:rsidRPr="009C550C">
              <w:rPr>
                <w:noProof/>
                <w:color w:val="000000" w:themeColor="text1"/>
                <w:sz w:val="26"/>
                <w:szCs w:val="26"/>
              </w:rPr>
              <mc:AlternateContent>
                <mc:Choice Requires="wps">
                  <w:drawing>
                    <wp:anchor distT="4294967295" distB="4294967295" distL="114300" distR="114300" simplePos="0" relativeHeight="251656704" behindDoc="0" locked="0" layoutInCell="1" allowOverlap="1" wp14:anchorId="3A3D2235" wp14:editId="4F92C404">
                      <wp:simplePos x="0" y="0"/>
                      <wp:positionH relativeFrom="column">
                        <wp:posOffset>869950</wp:posOffset>
                      </wp:positionH>
                      <wp:positionV relativeFrom="paragraph">
                        <wp:posOffset>1269</wp:posOffset>
                      </wp:positionV>
                      <wp:extent cx="1652270" cy="0"/>
                      <wp:effectExtent l="0" t="0" r="2413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946FC"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pt,.1pt" to="198.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mL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"/>
                  </w:pict>
                </mc:Fallback>
              </mc:AlternateContent>
            </w:r>
          </w:p>
          <w:p w14:paraId="309AB481" w14:textId="3B2F87AA" w:rsidR="00587272" w:rsidRPr="009C550C" w:rsidRDefault="00587272" w:rsidP="00B54FCD">
            <w:pPr>
              <w:jc w:val="center"/>
              <w:rPr>
                <w:b/>
                <w:i/>
                <w:color w:val="000000" w:themeColor="text1"/>
                <w:sz w:val="26"/>
                <w:szCs w:val="26"/>
                <w:lang w:val="nl-NL"/>
              </w:rPr>
            </w:pPr>
            <w:r w:rsidRPr="009C550C">
              <w:rPr>
                <w:i/>
                <w:color w:val="000000" w:themeColor="text1"/>
                <w:sz w:val="26"/>
                <w:szCs w:val="26"/>
                <w:lang w:val="nl-NL"/>
              </w:rPr>
              <w:t>Hà Nội, ngày    tháng    năm 20</w:t>
            </w:r>
            <w:r w:rsidR="00541082" w:rsidRPr="009C550C">
              <w:rPr>
                <w:i/>
                <w:color w:val="000000" w:themeColor="text1"/>
                <w:sz w:val="26"/>
                <w:szCs w:val="26"/>
                <w:lang w:val="nl-NL"/>
              </w:rPr>
              <w:t>2</w:t>
            </w:r>
            <w:r w:rsidR="00B54FCD" w:rsidRPr="009C550C">
              <w:rPr>
                <w:i/>
                <w:color w:val="000000" w:themeColor="text1"/>
                <w:sz w:val="26"/>
                <w:szCs w:val="26"/>
                <w:lang w:val="nl-NL"/>
              </w:rPr>
              <w:t>5</w:t>
            </w:r>
          </w:p>
        </w:tc>
      </w:tr>
    </w:tbl>
    <w:p w14:paraId="682A7F05" w14:textId="77777777" w:rsidR="00962422" w:rsidRPr="009C550C" w:rsidRDefault="00962422" w:rsidP="00A6478B">
      <w:pPr>
        <w:jc w:val="center"/>
        <w:rPr>
          <w:b/>
          <w:color w:val="000000" w:themeColor="text1"/>
          <w:sz w:val="27"/>
          <w:szCs w:val="27"/>
          <w:lang w:val="nl-NL"/>
        </w:rPr>
      </w:pPr>
    </w:p>
    <w:p w14:paraId="4157C69F" w14:textId="77777777" w:rsidR="00587272" w:rsidRPr="009C550C" w:rsidRDefault="00587272" w:rsidP="0090125B">
      <w:pPr>
        <w:ind w:firstLine="720"/>
        <w:jc w:val="center"/>
        <w:rPr>
          <w:b/>
          <w:color w:val="000000" w:themeColor="text1"/>
          <w:sz w:val="27"/>
          <w:szCs w:val="27"/>
          <w:lang w:val="nl-NL"/>
        </w:rPr>
      </w:pPr>
      <w:r w:rsidRPr="009C550C">
        <w:rPr>
          <w:b/>
          <w:color w:val="000000" w:themeColor="text1"/>
          <w:sz w:val="27"/>
          <w:szCs w:val="27"/>
          <w:lang w:val="nl-NL"/>
        </w:rPr>
        <w:t>TỜ TRÌNH</w:t>
      </w:r>
    </w:p>
    <w:p w14:paraId="5F6B9980" w14:textId="5ECF858B" w:rsidR="00D73081" w:rsidRPr="009C550C" w:rsidRDefault="00587272" w:rsidP="0090125B">
      <w:pPr>
        <w:ind w:firstLine="720"/>
        <w:jc w:val="center"/>
        <w:rPr>
          <w:b/>
          <w:color w:val="000000" w:themeColor="text1"/>
          <w:sz w:val="27"/>
          <w:szCs w:val="27"/>
          <w:lang w:val="nl-NL"/>
        </w:rPr>
      </w:pPr>
      <w:r w:rsidRPr="009C550C">
        <w:rPr>
          <w:b/>
          <w:color w:val="000000" w:themeColor="text1"/>
          <w:sz w:val="27"/>
          <w:szCs w:val="27"/>
          <w:lang w:val="nl-NL"/>
        </w:rPr>
        <w:t xml:space="preserve">V/v </w:t>
      </w:r>
      <w:r w:rsidR="00D73081" w:rsidRPr="009C550C">
        <w:rPr>
          <w:rFonts w:eastAsia="MS Mincho"/>
          <w:b/>
          <w:color w:val="000000" w:themeColor="text1"/>
          <w:sz w:val="27"/>
          <w:szCs w:val="27"/>
          <w:lang w:val="vi-VN"/>
        </w:rPr>
        <w:t>ban</w:t>
      </w:r>
      <w:r w:rsidR="0061671E" w:rsidRPr="009C550C">
        <w:rPr>
          <w:rFonts w:eastAsia="MS Mincho"/>
          <w:b/>
          <w:color w:val="000000" w:themeColor="text1"/>
          <w:sz w:val="27"/>
          <w:szCs w:val="27"/>
        </w:rPr>
        <w:t xml:space="preserve"> hành </w:t>
      </w:r>
      <w:r w:rsidR="0061671E" w:rsidRPr="009C550C">
        <w:rPr>
          <w:rFonts w:eastAsia="Arial"/>
          <w:b/>
          <w:color w:val="000000" w:themeColor="text1"/>
          <w:sz w:val="27"/>
          <w:szCs w:val="27"/>
        </w:rPr>
        <w:t xml:space="preserve">Thông tư </w:t>
      </w:r>
      <w:r w:rsidR="0061671E" w:rsidRPr="009C550C">
        <w:rPr>
          <w:b/>
          <w:iCs/>
          <w:color w:val="000000" w:themeColor="text1"/>
          <w:sz w:val="27"/>
          <w:szCs w:val="27"/>
          <w:shd w:val="clear" w:color="auto" w:fill="FFFFFF"/>
        </w:rPr>
        <w:t>quy định chi tiết một số Điều về kinh doanh dược của </w:t>
      </w:r>
      <w:hyperlink r:id="rId10" w:tgtFrame="_blank" w:history="1">
        <w:r w:rsidR="0061671E" w:rsidRPr="009C550C">
          <w:rPr>
            <w:b/>
            <w:iCs/>
            <w:color w:val="000000" w:themeColor="text1"/>
            <w:sz w:val="27"/>
            <w:szCs w:val="27"/>
            <w:shd w:val="clear" w:color="auto" w:fill="FFFFFF"/>
          </w:rPr>
          <w:t>Luật dược</w:t>
        </w:r>
      </w:hyperlink>
      <w:r w:rsidR="0061671E" w:rsidRPr="009C550C">
        <w:rPr>
          <w:b/>
          <w:iCs/>
          <w:color w:val="000000" w:themeColor="text1"/>
          <w:sz w:val="27"/>
          <w:szCs w:val="27"/>
          <w:shd w:val="clear" w:color="auto" w:fill="FFFFFF"/>
        </w:rPr>
        <w:t> và Nghị định số </w:t>
      </w:r>
      <w:hyperlink r:id="rId11" w:tgtFrame="_blank" w:history="1">
        <w:r w:rsidR="0061671E" w:rsidRPr="009C550C">
          <w:rPr>
            <w:b/>
            <w:iCs/>
            <w:color w:val="000000" w:themeColor="text1"/>
            <w:sz w:val="27"/>
            <w:szCs w:val="27"/>
            <w:shd w:val="clear" w:color="auto" w:fill="FFFFFF"/>
          </w:rPr>
          <w:t>54/2017/NĐ-CP</w:t>
        </w:r>
      </w:hyperlink>
      <w:r w:rsidR="0061671E" w:rsidRPr="009C550C">
        <w:rPr>
          <w:b/>
          <w:iCs/>
          <w:color w:val="000000" w:themeColor="text1"/>
          <w:sz w:val="27"/>
          <w:szCs w:val="27"/>
          <w:shd w:val="clear" w:color="auto" w:fill="FFFFFF"/>
        </w:rPr>
        <w:t> ngày 08 tháng 5 năm 2017 của Chính phủ quy định chi tiết một số Điều và biện pháp thi hành </w:t>
      </w:r>
      <w:hyperlink r:id="rId12" w:tgtFrame="_blank" w:history="1">
        <w:r w:rsidR="0061671E" w:rsidRPr="009C550C">
          <w:rPr>
            <w:b/>
            <w:iCs/>
            <w:color w:val="000000" w:themeColor="text1"/>
            <w:sz w:val="27"/>
            <w:szCs w:val="27"/>
            <w:shd w:val="clear" w:color="auto" w:fill="FFFFFF"/>
          </w:rPr>
          <w:t>Luật dược</w:t>
        </w:r>
      </w:hyperlink>
    </w:p>
    <w:p w14:paraId="3DECB83D" w14:textId="3B4B70B0" w:rsidR="00952775" w:rsidRPr="009C550C" w:rsidRDefault="00541082" w:rsidP="0090125B">
      <w:pPr>
        <w:ind w:firstLine="720"/>
        <w:jc w:val="center"/>
        <w:rPr>
          <w:b/>
          <w:color w:val="000000" w:themeColor="text1"/>
          <w:lang w:val="nl-NL"/>
        </w:rPr>
      </w:pPr>
      <w:r w:rsidRPr="009C550C">
        <w:rPr>
          <w:b/>
          <w:noProof/>
          <w:color w:val="000000" w:themeColor="text1"/>
        </w:rPr>
        <mc:AlternateContent>
          <mc:Choice Requires="wps">
            <w:drawing>
              <wp:anchor distT="4294967294" distB="4294967294" distL="114300" distR="114300" simplePos="0" relativeHeight="251658752" behindDoc="0" locked="0" layoutInCell="1" allowOverlap="1" wp14:anchorId="56560CE4" wp14:editId="582EDF96">
                <wp:simplePos x="0" y="0"/>
                <wp:positionH relativeFrom="column">
                  <wp:posOffset>2225040</wp:posOffset>
                </wp:positionH>
                <wp:positionV relativeFrom="paragraph">
                  <wp:posOffset>76200</wp:posOffset>
                </wp:positionV>
                <wp:extent cx="1678940" cy="0"/>
                <wp:effectExtent l="0" t="0" r="1651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8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CC907" id="Line 6"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2pt,6pt" to="307.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mt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"/>
            </w:pict>
          </mc:Fallback>
        </mc:AlternateContent>
      </w:r>
    </w:p>
    <w:p w14:paraId="3D64D5DA" w14:textId="1E6C4979" w:rsidR="00A6478B" w:rsidRPr="009C550C" w:rsidRDefault="00587272" w:rsidP="0090125B">
      <w:pPr>
        <w:ind w:firstLine="720"/>
        <w:jc w:val="center"/>
        <w:rPr>
          <w:b/>
          <w:color w:val="000000" w:themeColor="text1"/>
          <w:lang w:val="nl-NL"/>
        </w:rPr>
      </w:pPr>
      <w:r w:rsidRPr="009C550C">
        <w:rPr>
          <w:b/>
          <w:color w:val="000000" w:themeColor="text1"/>
          <w:lang w:val="nl-NL"/>
        </w:rPr>
        <w:tab/>
      </w:r>
      <w:r w:rsidRPr="009C550C">
        <w:rPr>
          <w:b/>
          <w:color w:val="000000" w:themeColor="text1"/>
          <w:lang w:val="nl-NL"/>
        </w:rPr>
        <w:tab/>
      </w:r>
      <w:r w:rsidRPr="009C550C">
        <w:rPr>
          <w:b/>
          <w:color w:val="000000" w:themeColor="text1"/>
          <w:lang w:val="nl-NL"/>
        </w:rPr>
        <w:tab/>
      </w:r>
    </w:p>
    <w:p w14:paraId="606CCFEE" w14:textId="68E50FA8" w:rsidR="00587272" w:rsidRPr="009C550C" w:rsidRDefault="00587272" w:rsidP="0090125B">
      <w:pPr>
        <w:ind w:firstLine="720"/>
        <w:jc w:val="center"/>
        <w:rPr>
          <w:color w:val="000000" w:themeColor="text1"/>
          <w:lang w:val="nl-NL"/>
        </w:rPr>
      </w:pPr>
      <w:r w:rsidRPr="009C550C">
        <w:rPr>
          <w:color w:val="000000" w:themeColor="text1"/>
          <w:lang w:val="nl-NL"/>
        </w:rPr>
        <w:t xml:space="preserve">Kính gửi:  Bộ trưởng </w:t>
      </w:r>
      <w:r w:rsidR="006251E7" w:rsidRPr="009C550C">
        <w:rPr>
          <w:color w:val="000000" w:themeColor="text1"/>
          <w:lang w:val="nl-NL"/>
        </w:rPr>
        <w:t>Đào Hồng Lan</w:t>
      </w:r>
    </w:p>
    <w:p w14:paraId="4971BF18" w14:textId="77777777" w:rsidR="002061AC" w:rsidRPr="009C550C" w:rsidRDefault="002061AC" w:rsidP="0090125B">
      <w:pPr>
        <w:ind w:firstLine="720"/>
        <w:jc w:val="center"/>
        <w:rPr>
          <w:color w:val="000000" w:themeColor="text1"/>
          <w:lang w:val="nl-NL"/>
        </w:rPr>
      </w:pPr>
    </w:p>
    <w:p w14:paraId="52E78CD3" w14:textId="24EEE6F6" w:rsidR="008F781E" w:rsidRPr="009C550C" w:rsidRDefault="008F781E" w:rsidP="00AE2320">
      <w:pPr>
        <w:widowControl w:val="0"/>
        <w:spacing w:before="120" w:after="20" w:line="340" w:lineRule="exact"/>
        <w:ind w:firstLine="720"/>
        <w:jc w:val="both"/>
        <w:rPr>
          <w:color w:val="000000" w:themeColor="text1"/>
          <w:lang w:val="pt-BR"/>
        </w:rPr>
      </w:pPr>
      <w:r w:rsidRPr="009C550C">
        <w:rPr>
          <w:color w:val="000000" w:themeColor="text1"/>
          <w:lang w:val="nl-NL"/>
        </w:rPr>
        <w:t xml:space="preserve">Thực hiện Kế hoạch ban hành văn bản quy phạm pháp luật năm 2025 và Kế hoạch số </w:t>
      </w:r>
      <w:r w:rsidR="0061671E" w:rsidRPr="009C550C">
        <w:rPr>
          <w:rFonts w:eastAsia="Arial"/>
          <w:noProof/>
          <w:color w:val="000000" w:themeColor="text1"/>
        </w:rPr>
        <w:t xml:space="preserve">118/KH-BYT ngày 23/01/2025 của Bộ Y tế về xây dựng Thông tư thay thế Thông tư số </w:t>
      </w:r>
      <w:r w:rsidR="0061671E" w:rsidRPr="009C550C">
        <w:rPr>
          <w:rFonts w:eastAsia="MS Mincho"/>
          <w:bCs/>
          <w:iCs/>
          <w:color w:val="000000" w:themeColor="text1"/>
          <w:lang w:eastAsia="x-none"/>
        </w:rPr>
        <w:t xml:space="preserve">07/2018/TT-BYT </w:t>
      </w:r>
      <w:r w:rsidR="0061671E" w:rsidRPr="009C550C">
        <w:rPr>
          <w:color w:val="000000" w:themeColor="text1"/>
          <w:lang w:val="pt-BR"/>
        </w:rPr>
        <w:t>ngày 12/4/2018 của Bộ Y tế</w:t>
      </w:r>
      <w:r w:rsidRPr="009C550C">
        <w:rPr>
          <w:color w:val="000000" w:themeColor="text1"/>
          <w:lang w:val="nl-NL"/>
        </w:rPr>
        <w:t xml:space="preserve">, Cục Quản lý Dược đã chủ trì, phối hợp với Vụ Pháp chế và các đơn vị liên quan xây dựng dự thảo Thông tư </w:t>
      </w:r>
      <w:r w:rsidR="0061671E" w:rsidRPr="009C550C">
        <w:rPr>
          <w:iCs/>
          <w:color w:val="000000" w:themeColor="text1"/>
          <w:shd w:val="clear" w:color="auto" w:fill="FFFFFF"/>
        </w:rPr>
        <w:t>quy định chi tiết một số Điều về kinh doanh dược của </w:t>
      </w:r>
      <w:hyperlink r:id="rId13" w:tgtFrame="_blank" w:history="1">
        <w:r w:rsidR="0061671E" w:rsidRPr="009C550C">
          <w:rPr>
            <w:iCs/>
            <w:color w:val="000000" w:themeColor="text1"/>
            <w:shd w:val="clear" w:color="auto" w:fill="FFFFFF"/>
          </w:rPr>
          <w:t>Luật dược</w:t>
        </w:r>
      </w:hyperlink>
      <w:r w:rsidR="0061671E" w:rsidRPr="009C550C">
        <w:rPr>
          <w:iCs/>
          <w:color w:val="000000" w:themeColor="text1"/>
          <w:shd w:val="clear" w:color="auto" w:fill="FFFFFF"/>
        </w:rPr>
        <w:t> và Nghị định số </w:t>
      </w:r>
      <w:hyperlink r:id="rId14" w:tgtFrame="_blank" w:history="1">
        <w:r w:rsidR="0061671E" w:rsidRPr="009C550C">
          <w:rPr>
            <w:iCs/>
            <w:color w:val="000000" w:themeColor="text1"/>
            <w:shd w:val="clear" w:color="auto" w:fill="FFFFFF"/>
          </w:rPr>
          <w:t>54/2017/NĐ-CP</w:t>
        </w:r>
      </w:hyperlink>
      <w:r w:rsidR="0061671E" w:rsidRPr="009C550C">
        <w:rPr>
          <w:iCs/>
          <w:color w:val="000000" w:themeColor="text1"/>
          <w:shd w:val="clear" w:color="auto" w:fill="FFFFFF"/>
        </w:rPr>
        <w:t> ngày 08 tháng 5 năm 2017 của Chính phủ quy định chi tiết một số Điều và biện pháp thi hành </w:t>
      </w:r>
      <w:hyperlink r:id="rId15" w:tgtFrame="_blank" w:history="1">
        <w:r w:rsidR="0061671E" w:rsidRPr="009C550C">
          <w:rPr>
            <w:iCs/>
            <w:color w:val="000000" w:themeColor="text1"/>
            <w:shd w:val="clear" w:color="auto" w:fill="FFFFFF"/>
          </w:rPr>
          <w:t>Luật dược</w:t>
        </w:r>
      </w:hyperlink>
      <w:r w:rsidR="0061671E" w:rsidRPr="009C550C">
        <w:rPr>
          <w:iCs/>
          <w:color w:val="000000" w:themeColor="text1"/>
          <w:shd w:val="clear" w:color="auto" w:fill="FFFFFF"/>
        </w:rPr>
        <w:t xml:space="preserve"> </w:t>
      </w:r>
      <w:r w:rsidRPr="009C550C">
        <w:rPr>
          <w:color w:val="000000" w:themeColor="text1"/>
          <w:lang w:val="nl-NL"/>
        </w:rPr>
        <w:t>thay thế Thông tư số 0</w:t>
      </w:r>
      <w:r w:rsidR="0061671E" w:rsidRPr="009C550C">
        <w:rPr>
          <w:color w:val="000000" w:themeColor="text1"/>
          <w:lang w:val="nl-NL"/>
        </w:rPr>
        <w:t>7</w:t>
      </w:r>
      <w:r w:rsidRPr="009C550C">
        <w:rPr>
          <w:color w:val="000000" w:themeColor="text1"/>
          <w:lang w:val="nl-NL"/>
        </w:rPr>
        <w:t>/20</w:t>
      </w:r>
      <w:r w:rsidR="0061671E" w:rsidRPr="009C550C">
        <w:rPr>
          <w:color w:val="000000" w:themeColor="text1"/>
          <w:lang w:val="nl-NL"/>
        </w:rPr>
        <w:t>18</w:t>
      </w:r>
      <w:r w:rsidRPr="009C550C">
        <w:rPr>
          <w:color w:val="000000" w:themeColor="text1"/>
          <w:lang w:val="nl-NL"/>
        </w:rPr>
        <w:t xml:space="preserve">/TT-BYT ngày </w:t>
      </w:r>
      <w:r w:rsidR="0061671E" w:rsidRPr="009C550C">
        <w:rPr>
          <w:color w:val="000000" w:themeColor="text1"/>
          <w:lang w:val="pt-BR"/>
        </w:rPr>
        <w:t>12/4/2018</w:t>
      </w:r>
      <w:r w:rsidRPr="009C550C">
        <w:rPr>
          <w:color w:val="000000" w:themeColor="text1"/>
          <w:lang w:val="nl-NL"/>
        </w:rPr>
        <w:t xml:space="preserve">, Cục Quản lý Dược kính trình </w:t>
      </w:r>
      <w:r w:rsidRPr="009C550C">
        <w:rPr>
          <w:color w:val="000000" w:themeColor="text1"/>
          <w:lang w:val="vi-VN"/>
        </w:rPr>
        <w:t>Bộ trưởng</w:t>
      </w:r>
      <w:r w:rsidRPr="009C550C">
        <w:rPr>
          <w:color w:val="000000" w:themeColor="text1"/>
          <w:lang w:val="nl-NL"/>
        </w:rPr>
        <w:t xml:space="preserve"> dự thảo Thông tư với những nội dung như sau:</w:t>
      </w:r>
    </w:p>
    <w:p w14:paraId="24118D32" w14:textId="6D580067" w:rsidR="00587272" w:rsidRPr="009C550C" w:rsidRDefault="00A6478B" w:rsidP="00AE2320">
      <w:pPr>
        <w:spacing w:before="120" w:after="20" w:line="340" w:lineRule="exact"/>
        <w:ind w:firstLine="720"/>
        <w:rPr>
          <w:b/>
          <w:color w:val="000000" w:themeColor="text1"/>
        </w:rPr>
      </w:pPr>
      <w:r w:rsidRPr="009C550C">
        <w:rPr>
          <w:b/>
          <w:color w:val="000000" w:themeColor="text1"/>
        </w:rPr>
        <w:t xml:space="preserve">I. </w:t>
      </w:r>
      <w:r w:rsidR="00587272" w:rsidRPr="009C550C">
        <w:rPr>
          <w:b/>
          <w:color w:val="000000" w:themeColor="text1"/>
        </w:rPr>
        <w:t>SỰ CẦN THIẾT BAN HÀNH THÔNG T</w:t>
      </w:r>
      <w:r w:rsidR="003A6422" w:rsidRPr="009C550C">
        <w:rPr>
          <w:b/>
          <w:color w:val="000000" w:themeColor="text1"/>
          <w:lang w:val="vi-VN"/>
        </w:rPr>
        <w:t>Ư</w:t>
      </w:r>
    </w:p>
    <w:p w14:paraId="27318E15" w14:textId="1043C7F7" w:rsidR="00C95F29" w:rsidRPr="009C550C" w:rsidRDefault="00C95F29" w:rsidP="00AE2320">
      <w:pPr>
        <w:widowControl w:val="0"/>
        <w:spacing w:before="120" w:after="20" w:line="340" w:lineRule="exact"/>
        <w:ind w:firstLine="720"/>
        <w:jc w:val="both"/>
        <w:rPr>
          <w:b/>
          <w:color w:val="000000" w:themeColor="text1"/>
          <w:lang w:val="nl-NL"/>
        </w:rPr>
      </w:pPr>
      <w:r w:rsidRPr="009C550C">
        <w:rPr>
          <w:b/>
          <w:color w:val="000000" w:themeColor="text1"/>
          <w:lang w:val="nl-NL"/>
        </w:rPr>
        <w:t>1. Cơ sở chính trị, pháp lý</w:t>
      </w:r>
    </w:p>
    <w:p w14:paraId="27E320BC" w14:textId="44150A42" w:rsidR="00C95F29" w:rsidRPr="009C550C" w:rsidRDefault="0061671E" w:rsidP="00AE2320">
      <w:pPr>
        <w:widowControl w:val="0"/>
        <w:spacing w:before="120" w:after="20"/>
        <w:ind w:firstLine="720"/>
        <w:jc w:val="both"/>
        <w:rPr>
          <w:color w:val="000000" w:themeColor="text1"/>
          <w:lang w:val="nl-NL"/>
        </w:rPr>
      </w:pPr>
      <w:r w:rsidRPr="009C550C">
        <w:rPr>
          <w:bCs/>
          <w:color w:val="000000" w:themeColor="text1"/>
          <w:lang w:val="nl-NL"/>
        </w:rPr>
        <w:t xml:space="preserve">a) </w:t>
      </w:r>
      <w:r w:rsidR="00B47C0A" w:rsidRPr="009C550C">
        <w:rPr>
          <w:bCs/>
          <w:color w:val="000000" w:themeColor="text1"/>
          <w:lang w:val="nl-NL"/>
        </w:rPr>
        <w:t xml:space="preserve">Ngày 21/11/2024, Quốc hội thông qua </w:t>
      </w:r>
      <w:r w:rsidR="00B47C0A" w:rsidRPr="009C550C">
        <w:rPr>
          <w:color w:val="000000" w:themeColor="text1"/>
          <w:lang w:val="nl-NL"/>
        </w:rPr>
        <w:t>Luật số 44/2024/QH15 sửa đổi, bổ sung một số điều của Luật Dược</w:t>
      </w:r>
      <w:r w:rsidR="00C211EF" w:rsidRPr="009C550C">
        <w:rPr>
          <w:color w:val="000000" w:themeColor="text1"/>
          <w:lang w:val="nl-NL"/>
        </w:rPr>
        <w:t>. Theo đó, tại Luật số 44/2024/QH15</w:t>
      </w:r>
      <w:r w:rsidR="009677E9" w:rsidRPr="009C550C">
        <w:rPr>
          <w:color w:val="000000" w:themeColor="text1"/>
          <w:lang w:val="nl-NL"/>
        </w:rPr>
        <w:t xml:space="preserve"> đã sửa đổi, bổ sung một số quy định</w:t>
      </w:r>
      <w:r w:rsidRPr="009C550C">
        <w:rPr>
          <w:color w:val="000000" w:themeColor="text1"/>
          <w:lang w:val="nl-NL"/>
        </w:rPr>
        <w:t xml:space="preserve"> và</w:t>
      </w:r>
      <w:r w:rsidR="009677E9" w:rsidRPr="009C550C">
        <w:rPr>
          <w:color w:val="000000" w:themeColor="text1"/>
          <w:lang w:val="nl-NL"/>
        </w:rPr>
        <w:t xml:space="preserve"> </w:t>
      </w:r>
      <w:r w:rsidRPr="009C550C">
        <w:rPr>
          <w:color w:val="000000" w:themeColor="text1"/>
          <w:lang w:val="nl-NL"/>
        </w:rPr>
        <w:t xml:space="preserve">giao Bộ trưởng Bộ Y tế quy định chi tiết </w:t>
      </w:r>
      <w:r w:rsidR="009677E9" w:rsidRPr="009C550C">
        <w:rPr>
          <w:color w:val="000000" w:themeColor="text1"/>
          <w:lang w:val="nl-NL"/>
        </w:rPr>
        <w:t xml:space="preserve">về </w:t>
      </w:r>
      <w:r w:rsidRPr="009C550C">
        <w:rPr>
          <w:color w:val="000000" w:themeColor="text1"/>
          <w:lang w:val="nl-NL"/>
        </w:rPr>
        <w:t>cơ sở tổ chức chuỗi nhà thuốc và quy định về thông tin thuốc, cụ thể như sau</w:t>
      </w:r>
      <w:r w:rsidR="00A71B07" w:rsidRPr="009C550C">
        <w:rPr>
          <w:color w:val="000000" w:themeColor="text1"/>
          <w:lang w:val="nl-NL"/>
        </w:rPr>
        <w:t>:</w:t>
      </w:r>
    </w:p>
    <w:p w14:paraId="54311F0B" w14:textId="298CBBD5" w:rsidR="0061671E" w:rsidRPr="009C550C" w:rsidRDefault="0061671E" w:rsidP="00AE2320">
      <w:pPr>
        <w:spacing w:before="120" w:after="20"/>
        <w:ind w:firstLine="720"/>
        <w:jc w:val="both"/>
        <w:rPr>
          <w:color w:val="000000" w:themeColor="text1"/>
        </w:rPr>
      </w:pPr>
      <w:bookmarkStart w:id="0" w:name="diem_b_1_89"/>
      <w:r w:rsidRPr="009C550C">
        <w:rPr>
          <w:color w:val="000000" w:themeColor="text1"/>
          <w:lang w:val="pt-BR"/>
        </w:rPr>
        <w:t xml:space="preserve">- Quy định về trách nhiệm của </w:t>
      </w:r>
      <w:r w:rsidRPr="009C550C">
        <w:rPr>
          <w:color w:val="000000" w:themeColor="text1"/>
        </w:rPr>
        <w:t>cơ sở tổ chức chuỗi nhà thuốc (căn cứ điểm g khoản 2 Điều 47a Luật Dược sửa đổi);</w:t>
      </w:r>
    </w:p>
    <w:p w14:paraId="7B80C65A" w14:textId="191A90C4" w:rsidR="0061671E" w:rsidRPr="009C550C" w:rsidRDefault="0061671E" w:rsidP="00AE2320">
      <w:pPr>
        <w:spacing w:before="120" w:after="20"/>
        <w:ind w:firstLine="720"/>
        <w:jc w:val="both"/>
        <w:rPr>
          <w:color w:val="000000" w:themeColor="text1"/>
        </w:rPr>
      </w:pPr>
      <w:r w:rsidRPr="009C550C">
        <w:rPr>
          <w:color w:val="000000" w:themeColor="text1"/>
        </w:rPr>
        <w:t>- Q</w:t>
      </w:r>
      <w:r w:rsidRPr="009C550C">
        <w:rPr>
          <w:rFonts w:eastAsia="Calibri"/>
          <w:color w:val="000000" w:themeColor="text1"/>
        </w:rPr>
        <w:t xml:space="preserve">uy định </w:t>
      </w:r>
      <w:r w:rsidRPr="009C550C">
        <w:rPr>
          <w:color w:val="000000" w:themeColor="text1"/>
        </w:rPr>
        <w:t>hình thức, cách thức thông tin thuốc (căn cứ tại kho</w:t>
      </w:r>
      <w:r w:rsidR="0009692A" w:rsidRPr="009C550C">
        <w:rPr>
          <w:color w:val="000000" w:themeColor="text1"/>
        </w:rPr>
        <w:t>ản 2 Điều 78 Luật dược sửa đổi) sau khi Luật số 44/2024/QH15 đã bãi bỏ thủ tục hành chính về xác nhận nội dung thông tin thuốc.</w:t>
      </w:r>
    </w:p>
    <w:p w14:paraId="16467757" w14:textId="196A6482" w:rsidR="0061671E" w:rsidRPr="009C550C" w:rsidRDefault="0061671E" w:rsidP="00AE2320">
      <w:pPr>
        <w:spacing w:before="120" w:after="20"/>
        <w:ind w:firstLine="720"/>
        <w:jc w:val="both"/>
        <w:rPr>
          <w:color w:val="000000" w:themeColor="text1"/>
        </w:rPr>
      </w:pPr>
      <w:r w:rsidRPr="009C550C">
        <w:rPr>
          <w:color w:val="000000" w:themeColor="text1"/>
        </w:rPr>
        <w:t>- Bổ sung đối tượng tiếp nhận thông tin thuốc là người hành nghề dược (</w:t>
      </w:r>
      <w:r w:rsidRPr="009C550C">
        <w:rPr>
          <w:rFonts w:eastAsia="Calibri"/>
          <w:color w:val="000000" w:themeColor="text1"/>
        </w:rPr>
        <w:t xml:space="preserve">Điểm b khoản 6 </w:t>
      </w:r>
      <w:r w:rsidRPr="009C550C">
        <w:rPr>
          <w:color w:val="000000" w:themeColor="text1"/>
        </w:rPr>
        <w:t>Điều 76 Luật dược sửa đổi).</w:t>
      </w:r>
    </w:p>
    <w:bookmarkEnd w:id="0"/>
    <w:p w14:paraId="68217229" w14:textId="351336C3" w:rsidR="0061671E" w:rsidRPr="009C550C" w:rsidRDefault="0061671E" w:rsidP="00AE2320">
      <w:pPr>
        <w:spacing w:before="120" w:after="20"/>
        <w:ind w:firstLine="720"/>
        <w:jc w:val="both"/>
        <w:rPr>
          <w:rFonts w:eastAsia="Calibri"/>
          <w:color w:val="000000" w:themeColor="text1"/>
        </w:rPr>
      </w:pPr>
      <w:r w:rsidRPr="009C550C">
        <w:rPr>
          <w:bCs/>
          <w:color w:val="000000" w:themeColor="text1"/>
          <w:lang w:val="nl-NL"/>
        </w:rPr>
        <w:t xml:space="preserve">b) </w:t>
      </w:r>
      <w:r w:rsidRPr="009C550C">
        <w:rPr>
          <w:color w:val="000000" w:themeColor="text1"/>
        </w:rPr>
        <w:t>Quyết định số 1661/QĐ-TTg ngày 04/10/2021 của Thủ tướng Chính phủ</w:t>
      </w:r>
      <w:r w:rsidRPr="009C550C">
        <w:rPr>
          <w:color w:val="000000" w:themeColor="text1"/>
          <w:shd w:val="clear" w:color="auto" w:fill="FFFFFF"/>
        </w:rPr>
        <w:t xml:space="preserve"> phê duyệt phương án cắt giảm, đơn giản hóa quy định liên quan đến hoạt động kinh doanh thuộc phạm vi chức năng quản lý của Bộ Y tế, trong đó có phương án cắt giảm 03 thủ tục hành chính liên quan đến ngôn ngữ trong hành nghề dược tại Thông tư </w:t>
      </w:r>
      <w:r w:rsidRPr="009C550C">
        <w:rPr>
          <w:rFonts w:eastAsia="MS Mincho"/>
          <w:bCs/>
          <w:iCs/>
          <w:color w:val="000000" w:themeColor="text1"/>
          <w:lang w:eastAsia="x-none"/>
        </w:rPr>
        <w:t xml:space="preserve">07/2018/TT-BYT </w:t>
      </w:r>
      <w:r w:rsidRPr="009C550C">
        <w:rPr>
          <w:color w:val="000000" w:themeColor="text1"/>
          <w:lang w:val="pt-BR"/>
        </w:rPr>
        <w:t xml:space="preserve">ngày 12/4/2018, bao gồm: </w:t>
      </w:r>
      <w:r w:rsidRPr="009C550C">
        <w:rPr>
          <w:rFonts w:eastAsia="Calibri"/>
          <w:color w:val="000000" w:themeColor="text1"/>
          <w:lang w:val="vi-VN"/>
        </w:rPr>
        <w:t>Công bố cơ</w:t>
      </w:r>
      <w:r w:rsidRPr="009C550C">
        <w:rPr>
          <w:rFonts w:eastAsia="Calibri"/>
          <w:color w:val="000000" w:themeColor="text1"/>
        </w:rPr>
        <w:t xml:space="preserve"> </w:t>
      </w:r>
      <w:r w:rsidRPr="009C550C">
        <w:rPr>
          <w:rFonts w:eastAsia="Calibri"/>
          <w:color w:val="000000" w:themeColor="text1"/>
          <w:lang w:val="vi-VN"/>
        </w:rPr>
        <w:t>sở giáo dục kiểm tra ngôn ngữ trong</w:t>
      </w:r>
      <w:r w:rsidRPr="009C550C">
        <w:rPr>
          <w:rFonts w:eastAsia="Calibri"/>
          <w:color w:val="000000" w:themeColor="text1"/>
        </w:rPr>
        <w:t xml:space="preserve"> </w:t>
      </w:r>
      <w:r w:rsidRPr="009C550C">
        <w:rPr>
          <w:rFonts w:eastAsia="Calibri"/>
          <w:color w:val="000000" w:themeColor="text1"/>
          <w:lang w:val="vi-VN"/>
        </w:rPr>
        <w:t>hành nghề dược (mã TTHC:</w:t>
      </w:r>
      <w:r w:rsidRPr="009C550C">
        <w:rPr>
          <w:rFonts w:eastAsia="Calibri"/>
          <w:color w:val="000000" w:themeColor="text1"/>
        </w:rPr>
        <w:t xml:space="preserve"> </w:t>
      </w:r>
      <w:r w:rsidRPr="009C550C">
        <w:rPr>
          <w:rFonts w:eastAsia="Calibri"/>
          <w:color w:val="000000" w:themeColor="text1"/>
          <w:lang w:val="vi-VN"/>
        </w:rPr>
        <w:t>2.000898)</w:t>
      </w:r>
      <w:r w:rsidRPr="009C550C">
        <w:rPr>
          <w:rFonts w:eastAsia="Calibri"/>
          <w:color w:val="000000" w:themeColor="text1"/>
        </w:rPr>
        <w:t>; K</w:t>
      </w:r>
      <w:r w:rsidRPr="009C550C">
        <w:rPr>
          <w:rFonts w:eastAsia="Calibri"/>
          <w:color w:val="000000" w:themeColor="text1"/>
          <w:lang w:val="vi-VN"/>
        </w:rPr>
        <w:t>iểm tra và công nhận</w:t>
      </w:r>
      <w:r w:rsidRPr="009C550C">
        <w:rPr>
          <w:rFonts w:eastAsia="Calibri"/>
          <w:color w:val="000000" w:themeColor="text1"/>
        </w:rPr>
        <w:t xml:space="preserve"> </w:t>
      </w:r>
      <w:r w:rsidRPr="009C550C">
        <w:rPr>
          <w:rFonts w:eastAsia="Calibri"/>
          <w:color w:val="000000" w:themeColor="text1"/>
          <w:lang w:val="vi-VN"/>
        </w:rPr>
        <w:t xml:space="preserve">thành thạo </w:t>
      </w:r>
      <w:r w:rsidRPr="009C550C">
        <w:rPr>
          <w:rFonts w:eastAsia="Calibri"/>
          <w:color w:val="000000" w:themeColor="text1"/>
          <w:lang w:val="vi-VN"/>
        </w:rPr>
        <w:lastRenderedPageBreak/>
        <w:t>ngôn ngữ trong hành</w:t>
      </w:r>
      <w:r w:rsidRPr="009C550C">
        <w:rPr>
          <w:rFonts w:eastAsia="Calibri"/>
          <w:color w:val="000000" w:themeColor="text1"/>
        </w:rPr>
        <w:t xml:space="preserve"> </w:t>
      </w:r>
      <w:r w:rsidRPr="009C550C">
        <w:rPr>
          <w:rFonts w:eastAsia="Calibri"/>
          <w:color w:val="000000" w:themeColor="text1"/>
          <w:lang w:val="vi-VN"/>
        </w:rPr>
        <w:t>nghề dược (mã TTHC: 1.002035)</w:t>
      </w:r>
      <w:r w:rsidRPr="009C550C">
        <w:rPr>
          <w:rFonts w:eastAsia="Calibri"/>
          <w:color w:val="000000" w:themeColor="text1"/>
        </w:rPr>
        <w:t xml:space="preserve"> và</w:t>
      </w:r>
      <w:r w:rsidRPr="009C550C">
        <w:rPr>
          <w:rFonts w:eastAsia="Calibri"/>
          <w:color w:val="000000" w:themeColor="text1"/>
          <w:lang w:val="pt-BR"/>
        </w:rPr>
        <w:t xml:space="preserve"> </w:t>
      </w:r>
      <w:r w:rsidRPr="009C550C">
        <w:rPr>
          <w:color w:val="000000" w:themeColor="text1"/>
          <w:highlight w:val="white"/>
          <w:lang w:val="vi"/>
        </w:rPr>
        <w:t>Công nhận biết tiếng Việt thành thạo hoặc sử dụng thành thạo ngôn ngữ khác hoặc đủ trình độ phiên dịch trong hành nghề dược (</w:t>
      </w:r>
      <w:r w:rsidRPr="009C550C">
        <w:rPr>
          <w:color w:val="000000" w:themeColor="text1"/>
          <w:highlight w:val="white"/>
        </w:rPr>
        <w:t>M</w:t>
      </w:r>
      <w:r w:rsidRPr="009C550C">
        <w:rPr>
          <w:color w:val="000000" w:themeColor="text1"/>
          <w:highlight w:val="white"/>
          <w:lang w:val="vi"/>
        </w:rPr>
        <w:t xml:space="preserve">ã </w:t>
      </w:r>
      <w:r w:rsidRPr="009C550C">
        <w:rPr>
          <w:color w:val="000000" w:themeColor="text1"/>
          <w:highlight w:val="white"/>
        </w:rPr>
        <w:t>TTHC</w:t>
      </w:r>
      <w:r w:rsidRPr="009C550C">
        <w:rPr>
          <w:color w:val="000000" w:themeColor="text1"/>
          <w:highlight w:val="white"/>
          <w:lang w:val="vi"/>
        </w:rPr>
        <w:t>: 1.001908)</w:t>
      </w:r>
      <w:r w:rsidRPr="009C550C">
        <w:rPr>
          <w:rFonts w:eastAsia="Calibri"/>
          <w:color w:val="000000" w:themeColor="text1"/>
        </w:rPr>
        <w:t>.</w:t>
      </w:r>
    </w:p>
    <w:p w14:paraId="65C91862" w14:textId="195471EA" w:rsidR="00EF6A33" w:rsidRPr="009C550C" w:rsidRDefault="00DA4A0F" w:rsidP="00AE2320">
      <w:pPr>
        <w:widowControl w:val="0"/>
        <w:spacing w:before="120" w:after="20"/>
        <w:ind w:firstLine="720"/>
        <w:jc w:val="both"/>
        <w:rPr>
          <w:b/>
          <w:color w:val="000000" w:themeColor="text1"/>
          <w:lang w:val="nl-NL"/>
        </w:rPr>
      </w:pPr>
      <w:r w:rsidRPr="009C550C">
        <w:rPr>
          <w:b/>
          <w:color w:val="000000" w:themeColor="text1"/>
          <w:lang w:val="nl-NL"/>
        </w:rPr>
        <w:t>2. Cơ sở thực tiễn</w:t>
      </w:r>
    </w:p>
    <w:p w14:paraId="7CC24401" w14:textId="6764E17E" w:rsidR="0061671E" w:rsidRPr="009C550C" w:rsidRDefault="0061671E" w:rsidP="00AE2320">
      <w:pPr>
        <w:spacing w:before="120" w:after="20"/>
        <w:ind w:firstLine="720"/>
        <w:jc w:val="both"/>
        <w:rPr>
          <w:color w:val="000000" w:themeColor="text1"/>
          <w:spacing w:val="-8"/>
        </w:rPr>
      </w:pPr>
      <w:r w:rsidRPr="009C550C">
        <w:rPr>
          <w:color w:val="000000" w:themeColor="text1"/>
          <w:spacing w:val="-8"/>
        </w:rPr>
        <w:t>Qua quá trình triển khai thực hiện, Thông tư số 07/2018/TT-BYT có một số vướng mắc cần được tháo gỡ cho phù hợp với thực tiễn, cụ thể:</w:t>
      </w:r>
    </w:p>
    <w:p w14:paraId="0BDDFEB0" w14:textId="03C420FA" w:rsidR="0061671E" w:rsidRPr="009C550C" w:rsidRDefault="0009692A" w:rsidP="00AE2320">
      <w:pPr>
        <w:spacing w:before="120" w:after="20"/>
        <w:ind w:firstLine="720"/>
        <w:jc w:val="both"/>
        <w:rPr>
          <w:color w:val="000000" w:themeColor="text1"/>
          <w:spacing w:val="-8"/>
          <w:lang w:val="vi-VN"/>
        </w:rPr>
      </w:pPr>
      <w:r w:rsidRPr="009C550C">
        <w:rPr>
          <w:color w:val="000000" w:themeColor="text1"/>
          <w:spacing w:val="-8"/>
        </w:rPr>
        <w:t xml:space="preserve">a) </w:t>
      </w:r>
      <w:r w:rsidR="0061671E" w:rsidRPr="009C550C">
        <w:rPr>
          <w:color w:val="000000" w:themeColor="text1"/>
          <w:spacing w:val="-8"/>
          <w:lang w:val="vi-VN"/>
        </w:rPr>
        <w:t>Quy định về thành phần Hội đồng tư vấn cấp chứng chỉ hành nghề dược:</w:t>
      </w:r>
    </w:p>
    <w:p w14:paraId="1A8DCD93" w14:textId="3C6465A5" w:rsidR="0061671E" w:rsidRPr="009C550C" w:rsidRDefault="0061671E" w:rsidP="00AE2320">
      <w:pPr>
        <w:spacing w:before="120" w:after="20"/>
        <w:ind w:firstLine="720"/>
        <w:jc w:val="both"/>
        <w:rPr>
          <w:i/>
          <w:iCs/>
          <w:color w:val="000000" w:themeColor="text1"/>
        </w:rPr>
      </w:pPr>
      <w:r w:rsidRPr="009C550C">
        <w:rPr>
          <w:color w:val="000000" w:themeColor="text1"/>
          <w:spacing w:val="-8"/>
          <w:lang w:val="vi-VN"/>
        </w:rPr>
        <w:t>Điều</w:t>
      </w:r>
      <w:r w:rsidR="0009692A" w:rsidRPr="009C550C">
        <w:rPr>
          <w:color w:val="000000" w:themeColor="text1"/>
          <w:spacing w:val="-8"/>
        </w:rPr>
        <w:t xml:space="preserve"> 24</w:t>
      </w:r>
      <w:r w:rsidR="0009692A" w:rsidRPr="009C550C">
        <w:rPr>
          <w:color w:val="000000" w:themeColor="text1"/>
          <w:spacing w:val="-8"/>
          <w:lang w:val="vi-VN"/>
        </w:rPr>
        <w:t xml:space="preserve"> quy định</w:t>
      </w:r>
      <w:r w:rsidR="0090125B" w:rsidRPr="009C550C">
        <w:rPr>
          <w:color w:val="000000" w:themeColor="text1"/>
          <w:spacing w:val="-8"/>
        </w:rPr>
        <w:t xml:space="preserve"> cụ thể</w:t>
      </w:r>
      <w:r w:rsidR="0009692A" w:rsidRPr="009C550C">
        <w:rPr>
          <w:color w:val="000000" w:themeColor="text1"/>
          <w:spacing w:val="-8"/>
          <w:lang w:val="vi-VN"/>
        </w:rPr>
        <w:t xml:space="preserve"> v</w:t>
      </w:r>
      <w:r w:rsidR="0009692A" w:rsidRPr="009C550C">
        <w:rPr>
          <w:color w:val="000000" w:themeColor="text1"/>
          <w:spacing w:val="-8"/>
        </w:rPr>
        <w:t xml:space="preserve">ề </w:t>
      </w:r>
      <w:r w:rsidRPr="009C550C">
        <w:rPr>
          <w:color w:val="000000" w:themeColor="text1"/>
          <w:spacing w:val="-8"/>
          <w:lang w:val="vi-VN"/>
        </w:rPr>
        <w:t>thành phần Hội đồng tư vấn cấp chứng chỉ hàn</w:t>
      </w:r>
      <w:r w:rsidR="0009692A" w:rsidRPr="009C550C">
        <w:rPr>
          <w:color w:val="000000" w:themeColor="text1"/>
          <w:spacing w:val="-8"/>
          <w:lang w:val="vi-VN"/>
        </w:rPr>
        <w:t xml:space="preserve">h nghề dược tại Sở Y tế </w:t>
      </w:r>
      <w:r w:rsidR="0009692A" w:rsidRPr="009C550C">
        <w:rPr>
          <w:color w:val="000000" w:themeColor="text1"/>
          <w:spacing w:val="-8"/>
        </w:rPr>
        <w:t>không đảm bảo tính linh hoạt trong thực hiện, đặc biệt là trong bối cảnh các cơ quan có nhiều biến động do phải tổ chức, sắp xếp lại theo chủ trương của Đảng và Nhà nước</w:t>
      </w:r>
      <w:r w:rsidR="0090125B" w:rsidRPr="009C550C">
        <w:rPr>
          <w:color w:val="000000" w:themeColor="text1"/>
          <w:spacing w:val="-8"/>
        </w:rPr>
        <w:t xml:space="preserve"> như hiện nay.</w:t>
      </w:r>
    </w:p>
    <w:p w14:paraId="1A259B47" w14:textId="792C2E0B" w:rsidR="0061671E" w:rsidRPr="009C550C" w:rsidRDefault="0009692A" w:rsidP="00AE2320">
      <w:pPr>
        <w:spacing w:before="120" w:after="20"/>
        <w:ind w:firstLine="720"/>
        <w:jc w:val="both"/>
        <w:rPr>
          <w:rFonts w:eastAsia="Calibri"/>
          <w:bCs/>
          <w:color w:val="000000" w:themeColor="text1"/>
        </w:rPr>
      </w:pPr>
      <w:r w:rsidRPr="009C550C">
        <w:rPr>
          <w:rFonts w:eastAsia="Calibri"/>
          <w:color w:val="000000" w:themeColor="text1"/>
        </w:rPr>
        <w:t>b)</w:t>
      </w:r>
      <w:r w:rsidR="0061671E" w:rsidRPr="009C550C">
        <w:rPr>
          <w:rFonts w:eastAsia="Calibri"/>
          <w:color w:val="000000" w:themeColor="text1"/>
          <w:lang w:val="vi-VN"/>
        </w:rPr>
        <w:t xml:space="preserve"> </w:t>
      </w:r>
      <w:r w:rsidRPr="009C550C">
        <w:rPr>
          <w:rFonts w:eastAsia="Calibri"/>
          <w:color w:val="000000" w:themeColor="text1"/>
        </w:rPr>
        <w:t>B</w:t>
      </w:r>
      <w:r w:rsidR="0061671E" w:rsidRPr="009C550C">
        <w:rPr>
          <w:rFonts w:eastAsia="Calibri"/>
          <w:color w:val="000000" w:themeColor="text1"/>
        </w:rPr>
        <w:t xml:space="preserve">iểu mẫu về thông báo của cơ sở kinh doanh dược </w:t>
      </w:r>
      <w:r w:rsidR="0061671E" w:rsidRPr="009C550C">
        <w:rPr>
          <w:rFonts w:eastAsia="Calibri"/>
          <w:bCs/>
          <w:color w:val="000000" w:themeColor="text1"/>
          <w:lang w:val="es-ES"/>
        </w:rPr>
        <w:t>danh sách người được cấp chứng chỉ hành nghề dược đang hành nghề tại cơ sở</w:t>
      </w:r>
      <w:r w:rsidR="0061671E" w:rsidRPr="009C550C">
        <w:rPr>
          <w:rFonts w:eastAsia="Calibri"/>
          <w:bCs/>
          <w:color w:val="000000" w:themeColor="text1"/>
          <w:lang w:val="vi-VN"/>
        </w:rPr>
        <w:t xml:space="preserve"> (Mẫu số 02), </w:t>
      </w:r>
      <w:r w:rsidRPr="009C550C">
        <w:rPr>
          <w:rFonts w:eastAsia="Calibri"/>
          <w:bCs/>
          <w:color w:val="000000" w:themeColor="text1"/>
        </w:rPr>
        <w:t xml:space="preserve">chưa có quy định về việc thông báo </w:t>
      </w:r>
      <w:r w:rsidR="0061671E" w:rsidRPr="009C550C">
        <w:rPr>
          <w:rFonts w:eastAsia="Calibri"/>
          <w:bCs/>
          <w:color w:val="000000" w:themeColor="text1"/>
          <w:lang w:val="es-ES"/>
        </w:rPr>
        <w:t>khi người hành nghề không còn tiếp tục hành nghề tại cơ sở đó</w:t>
      </w:r>
      <w:r w:rsidRPr="009C550C">
        <w:rPr>
          <w:rFonts w:eastAsia="Calibri"/>
          <w:bCs/>
          <w:color w:val="000000" w:themeColor="text1"/>
        </w:rPr>
        <w:t xml:space="preserve"> dẫn đến khó khăn trong quản lý người hành nghề của Sở Y tế.</w:t>
      </w:r>
    </w:p>
    <w:p w14:paraId="446A39D0" w14:textId="3BC798ED" w:rsidR="0009692A" w:rsidRPr="009C550C" w:rsidRDefault="0009692A" w:rsidP="00AE2320">
      <w:pPr>
        <w:spacing w:before="120" w:after="20"/>
        <w:ind w:firstLine="720"/>
        <w:jc w:val="both"/>
        <w:rPr>
          <w:rFonts w:eastAsia="Calibri"/>
          <w:color w:val="000000" w:themeColor="text1"/>
        </w:rPr>
      </w:pPr>
      <w:r w:rsidRPr="009C550C">
        <w:rPr>
          <w:rFonts w:eastAsia="Calibri"/>
          <w:bCs/>
          <w:color w:val="000000" w:themeColor="text1"/>
        </w:rPr>
        <w:t xml:space="preserve">c) </w:t>
      </w:r>
      <w:r w:rsidR="0061671E" w:rsidRPr="009C550C">
        <w:rPr>
          <w:rFonts w:eastAsia="Calibri"/>
          <w:color w:val="000000" w:themeColor="text1"/>
        </w:rPr>
        <w:t>Danh mục thuốc hạn chế bán lẻ tại cột “Các quy định cụ thể”</w:t>
      </w:r>
      <w:r w:rsidRPr="009C550C">
        <w:rPr>
          <w:rFonts w:eastAsia="Calibri"/>
          <w:color w:val="000000" w:themeColor="text1"/>
        </w:rPr>
        <w:t xml:space="preserve"> là các chỉ định của thuốc</w:t>
      </w:r>
      <w:r w:rsidR="0061671E" w:rsidRPr="009C550C">
        <w:rPr>
          <w:rFonts w:eastAsia="Calibri"/>
          <w:color w:val="000000" w:themeColor="text1"/>
        </w:rPr>
        <w:t xml:space="preserve"> </w:t>
      </w:r>
      <w:r w:rsidRPr="009C550C">
        <w:rPr>
          <w:rFonts w:eastAsia="Calibri"/>
          <w:color w:val="000000" w:themeColor="text1"/>
        </w:rPr>
        <w:t xml:space="preserve">dẫn đến </w:t>
      </w:r>
      <w:r w:rsidR="0061671E" w:rsidRPr="009C550C">
        <w:rPr>
          <w:rFonts w:eastAsia="Calibri"/>
          <w:color w:val="000000" w:themeColor="text1"/>
        </w:rPr>
        <w:t>nhiều cách hiểu khác nhau</w:t>
      </w:r>
      <w:r w:rsidRPr="009C550C">
        <w:rPr>
          <w:rFonts w:eastAsia="Calibri"/>
          <w:color w:val="000000" w:themeColor="text1"/>
        </w:rPr>
        <w:t xml:space="preserve"> trong trường hợp một thuốc có nhiều chỉ định.</w:t>
      </w:r>
    </w:p>
    <w:p w14:paraId="5982B5F6" w14:textId="468DF539" w:rsidR="0061671E" w:rsidRPr="009C550C" w:rsidRDefault="0009692A" w:rsidP="00AE2320">
      <w:pPr>
        <w:spacing w:before="120" w:after="20"/>
        <w:ind w:firstLine="720"/>
        <w:jc w:val="both"/>
        <w:rPr>
          <w:rFonts w:eastAsia="Calibri"/>
          <w:color w:val="000000" w:themeColor="text1"/>
          <w:lang w:val="vi-VN"/>
        </w:rPr>
      </w:pPr>
      <w:r w:rsidRPr="009C550C">
        <w:rPr>
          <w:rFonts w:eastAsia="Calibri"/>
          <w:color w:val="000000" w:themeColor="text1"/>
        </w:rPr>
        <w:t>d) Cần b</w:t>
      </w:r>
      <w:r w:rsidR="0061671E" w:rsidRPr="009C550C">
        <w:rPr>
          <w:rFonts w:eastAsia="Calibri"/>
          <w:color w:val="000000" w:themeColor="text1"/>
          <w:lang w:val="vi-VN"/>
        </w:rPr>
        <w:t>ổ sung hình thức tiếp nhận, giải quyết hồ sơ theo hình thức trực tuyến để đảm bảo thuận lợi cho tổ chức, cá nhân và cơ quan quản lý.</w:t>
      </w:r>
    </w:p>
    <w:p w14:paraId="7F7C1EF3" w14:textId="429E8836" w:rsidR="00E31B01" w:rsidRPr="009C550C" w:rsidRDefault="00E31B01" w:rsidP="00AE2320">
      <w:pPr>
        <w:spacing w:before="120" w:after="20"/>
        <w:ind w:firstLine="720"/>
        <w:jc w:val="both"/>
        <w:rPr>
          <w:b/>
          <w:color w:val="000000" w:themeColor="text1"/>
          <w:lang w:val="nl-NL"/>
        </w:rPr>
      </w:pPr>
      <w:r w:rsidRPr="009C550C">
        <w:rPr>
          <w:b/>
          <w:color w:val="000000" w:themeColor="text1"/>
          <w:lang w:val="nl-NL"/>
        </w:rPr>
        <w:t xml:space="preserve">II. </w:t>
      </w:r>
      <w:r w:rsidRPr="009C550C">
        <w:rPr>
          <w:b/>
          <w:color w:val="000000" w:themeColor="text1"/>
          <w:lang w:val="vi-VN"/>
        </w:rPr>
        <w:t xml:space="preserve">MỤC ĐÍCH, QUAN ĐIỂM XÂY DỰNG </w:t>
      </w:r>
      <w:r w:rsidRPr="009C550C">
        <w:rPr>
          <w:b/>
          <w:color w:val="000000" w:themeColor="text1"/>
          <w:lang w:val="nl-NL"/>
        </w:rPr>
        <w:t>THÔNG TƯ</w:t>
      </w:r>
    </w:p>
    <w:p w14:paraId="767D6017" w14:textId="77777777" w:rsidR="00E31B01" w:rsidRPr="009C550C" w:rsidRDefault="00E31B01" w:rsidP="00AE2320">
      <w:pPr>
        <w:widowControl w:val="0"/>
        <w:spacing w:before="120" w:after="20"/>
        <w:ind w:firstLine="720"/>
        <w:jc w:val="both"/>
        <w:textAlignment w:val="baseline"/>
        <w:rPr>
          <w:b/>
          <w:bCs/>
          <w:color w:val="000000" w:themeColor="text1"/>
          <w:lang w:val="pt-BR"/>
        </w:rPr>
      </w:pPr>
      <w:r w:rsidRPr="009C550C">
        <w:rPr>
          <w:b/>
          <w:bCs/>
          <w:color w:val="000000" w:themeColor="text1"/>
          <w:lang w:val="pt-BR"/>
        </w:rPr>
        <w:t>1. Mục đích</w:t>
      </w:r>
    </w:p>
    <w:p w14:paraId="42DC467F" w14:textId="6C0CC81E" w:rsidR="00E31B01" w:rsidRPr="009C550C" w:rsidRDefault="00E31B01" w:rsidP="00AE2320">
      <w:pPr>
        <w:widowControl w:val="0"/>
        <w:spacing w:before="120" w:after="20"/>
        <w:ind w:firstLine="720"/>
        <w:jc w:val="both"/>
        <w:textAlignment w:val="baseline"/>
        <w:rPr>
          <w:bCs/>
          <w:color w:val="000000" w:themeColor="text1"/>
          <w:spacing w:val="2"/>
          <w:lang w:val="pt-BR"/>
        </w:rPr>
      </w:pPr>
      <w:r w:rsidRPr="009C550C">
        <w:rPr>
          <w:bCs/>
          <w:color w:val="000000" w:themeColor="text1"/>
          <w:spacing w:val="2"/>
          <w:lang w:val="pt-BR"/>
        </w:rPr>
        <w:t xml:space="preserve">1.1. </w:t>
      </w:r>
      <w:r w:rsidR="0009692A" w:rsidRPr="009C550C">
        <w:rPr>
          <w:bCs/>
          <w:color w:val="000000" w:themeColor="text1"/>
          <w:spacing w:val="2"/>
          <w:lang w:val="pt-BR"/>
        </w:rPr>
        <w:t>Hướng dẫn các hoạt động của loại hình cơ sở kinh doanh dược mới phát sinh trong thực tiễn là cơ sở tổ chức chuỗi nhà thuốc; quy định cụ thể về hình thức, cách thức thông tin thuốc sau khi Luật số 44/2014/QH15 chuyển từ hình thức tiền kiểm sang hậu kiểm đối với hoạt động này.</w:t>
      </w:r>
    </w:p>
    <w:p w14:paraId="17893E98" w14:textId="1934D56B" w:rsidR="00E31B01" w:rsidRPr="009C550C" w:rsidRDefault="00E31B01" w:rsidP="00AE2320">
      <w:pPr>
        <w:widowControl w:val="0"/>
        <w:spacing w:before="120" w:after="20"/>
        <w:ind w:firstLine="720"/>
        <w:jc w:val="both"/>
        <w:textAlignment w:val="baseline"/>
        <w:rPr>
          <w:bCs/>
          <w:color w:val="000000" w:themeColor="text1"/>
          <w:spacing w:val="2"/>
          <w:lang w:val="pt-BR"/>
        </w:rPr>
      </w:pPr>
      <w:r w:rsidRPr="009C550C">
        <w:rPr>
          <w:bCs/>
          <w:color w:val="000000" w:themeColor="text1"/>
          <w:spacing w:val="2"/>
          <w:lang w:val="pt-BR"/>
        </w:rPr>
        <w:t>1.2. Kịp thời tháo gỡ các khó khăn, vướng mắc về trong hoạt động</w:t>
      </w:r>
      <w:r w:rsidR="00581FDC" w:rsidRPr="009C550C">
        <w:rPr>
          <w:bCs/>
          <w:color w:val="000000" w:themeColor="text1"/>
          <w:spacing w:val="2"/>
          <w:lang w:val="pt-BR"/>
        </w:rPr>
        <w:t xml:space="preserve"> </w:t>
      </w:r>
      <w:r w:rsidR="0009692A" w:rsidRPr="009C550C">
        <w:rPr>
          <w:bCs/>
          <w:color w:val="000000" w:themeColor="text1"/>
          <w:spacing w:val="2"/>
          <w:lang w:val="pt-BR"/>
        </w:rPr>
        <w:t>của cơ sở và khó khăn trong công tác quản lý của Sở Y tế</w:t>
      </w:r>
      <w:r w:rsidRPr="009C550C">
        <w:rPr>
          <w:bCs/>
          <w:color w:val="000000" w:themeColor="text1"/>
          <w:spacing w:val="2"/>
          <w:lang w:val="pt-BR"/>
        </w:rPr>
        <w:t>;</w:t>
      </w:r>
    </w:p>
    <w:p w14:paraId="07331980" w14:textId="7BA0D642" w:rsidR="00E31B01" w:rsidRPr="009C550C" w:rsidRDefault="00E31B01" w:rsidP="00B06E97">
      <w:pPr>
        <w:widowControl w:val="0"/>
        <w:spacing w:before="120" w:after="20"/>
        <w:ind w:firstLine="720"/>
        <w:jc w:val="both"/>
        <w:rPr>
          <w:bCs/>
          <w:color w:val="000000" w:themeColor="text1"/>
          <w:spacing w:val="-4"/>
          <w:lang w:val="pt-BR"/>
        </w:rPr>
      </w:pPr>
      <w:r w:rsidRPr="009C550C">
        <w:rPr>
          <w:bCs/>
          <w:color w:val="000000" w:themeColor="text1"/>
          <w:spacing w:val="-4"/>
          <w:lang w:val="pt-BR"/>
        </w:rPr>
        <w:t>1.3. Tiếp tục cải cách thủ tụ</w:t>
      </w:r>
      <w:r w:rsidR="00B06E97" w:rsidRPr="009C550C">
        <w:rPr>
          <w:bCs/>
          <w:color w:val="000000" w:themeColor="text1"/>
          <w:spacing w:val="-4"/>
          <w:lang w:val="pt-BR"/>
        </w:rPr>
        <w:t>c hành chính</w:t>
      </w:r>
      <w:r w:rsidR="0009692A" w:rsidRPr="009C550C">
        <w:rPr>
          <w:bCs/>
          <w:color w:val="000000" w:themeColor="text1"/>
          <w:spacing w:val="-4"/>
          <w:lang w:val="pt-BR"/>
        </w:rPr>
        <w:t>,</w:t>
      </w:r>
      <w:r w:rsidRPr="009C550C">
        <w:rPr>
          <w:bCs/>
          <w:color w:val="000000" w:themeColor="text1"/>
          <w:spacing w:val="-4"/>
          <w:lang w:val="pt-BR"/>
        </w:rPr>
        <w:t xml:space="preserve"> tạo thuận lợi cho </w:t>
      </w:r>
      <w:r w:rsidR="0009692A" w:rsidRPr="009C550C">
        <w:rPr>
          <w:bCs/>
          <w:color w:val="000000" w:themeColor="text1"/>
          <w:spacing w:val="-4"/>
          <w:lang w:val="pt-BR"/>
        </w:rPr>
        <w:t xml:space="preserve">người dân và </w:t>
      </w:r>
      <w:r w:rsidR="004F1F5A" w:rsidRPr="009C550C">
        <w:rPr>
          <w:bCs/>
          <w:color w:val="000000" w:themeColor="text1"/>
          <w:spacing w:val="-4"/>
          <w:lang w:val="pt-BR"/>
        </w:rPr>
        <w:t>doanh nghiệp, trong đó</w:t>
      </w:r>
      <w:r w:rsidR="00B06E97" w:rsidRPr="009C550C">
        <w:rPr>
          <w:bCs/>
          <w:color w:val="000000" w:themeColor="text1"/>
          <w:spacing w:val="-4"/>
          <w:lang w:val="pt-BR"/>
        </w:rPr>
        <w:t>:</w:t>
      </w:r>
    </w:p>
    <w:p w14:paraId="5C258F4A" w14:textId="62334ECC" w:rsidR="004F1F5A" w:rsidRPr="009C550C" w:rsidRDefault="004F1F5A" w:rsidP="00AE2320">
      <w:pPr>
        <w:widowControl w:val="0"/>
        <w:spacing w:before="120" w:after="20"/>
        <w:ind w:firstLine="720"/>
        <w:jc w:val="both"/>
        <w:rPr>
          <w:rFonts w:eastAsia="Calibri"/>
          <w:color w:val="000000" w:themeColor="text1"/>
        </w:rPr>
      </w:pPr>
      <w:r w:rsidRPr="009C550C">
        <w:rPr>
          <w:bCs/>
          <w:color w:val="000000" w:themeColor="text1"/>
          <w:spacing w:val="-4"/>
          <w:lang w:val="pt-BR"/>
        </w:rPr>
        <w:t xml:space="preserve">- </w:t>
      </w:r>
      <w:r w:rsidRPr="009C550C">
        <w:rPr>
          <w:color w:val="000000" w:themeColor="text1"/>
          <w:shd w:val="clear" w:color="auto" w:fill="FFFFFF"/>
        </w:rPr>
        <w:t xml:space="preserve">Bãi bỏ 03 thủ tục hành chính liên quan đến ngôn ngữ trong hành nghề dược tại Thông tư </w:t>
      </w:r>
      <w:r w:rsidRPr="009C550C">
        <w:rPr>
          <w:rFonts w:eastAsia="MS Mincho"/>
          <w:bCs/>
          <w:iCs/>
          <w:color w:val="000000" w:themeColor="text1"/>
          <w:lang w:eastAsia="x-none"/>
        </w:rPr>
        <w:t xml:space="preserve">07/2018/TT-BYT </w:t>
      </w:r>
      <w:r w:rsidRPr="009C550C">
        <w:rPr>
          <w:color w:val="000000" w:themeColor="text1"/>
          <w:lang w:val="pt-BR"/>
        </w:rPr>
        <w:t>ngày 12/4/2018</w:t>
      </w:r>
      <w:r w:rsidR="00B06E97" w:rsidRPr="009C550C">
        <w:rPr>
          <w:color w:val="000000" w:themeColor="text1"/>
          <w:lang w:val="pt-BR"/>
        </w:rPr>
        <w:t xml:space="preserve"> theo phương án tại Quyết định số 1661/QĐ-TTg</w:t>
      </w:r>
      <w:r w:rsidRPr="009C550C">
        <w:rPr>
          <w:color w:val="000000" w:themeColor="text1"/>
          <w:lang w:val="pt-BR"/>
        </w:rPr>
        <w:t xml:space="preserve">, bao gồm: </w:t>
      </w:r>
      <w:r w:rsidRPr="009C550C">
        <w:rPr>
          <w:rFonts w:eastAsia="Calibri"/>
          <w:color w:val="000000" w:themeColor="text1"/>
          <w:lang w:val="vi-VN"/>
        </w:rPr>
        <w:t>Công bố cơ</w:t>
      </w:r>
      <w:r w:rsidRPr="009C550C">
        <w:rPr>
          <w:rFonts w:eastAsia="Calibri"/>
          <w:color w:val="000000" w:themeColor="text1"/>
        </w:rPr>
        <w:t xml:space="preserve"> </w:t>
      </w:r>
      <w:r w:rsidRPr="009C550C">
        <w:rPr>
          <w:rFonts w:eastAsia="Calibri"/>
          <w:color w:val="000000" w:themeColor="text1"/>
          <w:lang w:val="vi-VN"/>
        </w:rPr>
        <w:t>sở giáo dục kiểm tra ngôn ngữ trong</w:t>
      </w:r>
      <w:r w:rsidRPr="009C550C">
        <w:rPr>
          <w:rFonts w:eastAsia="Calibri"/>
          <w:color w:val="000000" w:themeColor="text1"/>
        </w:rPr>
        <w:t xml:space="preserve"> </w:t>
      </w:r>
      <w:r w:rsidRPr="009C550C">
        <w:rPr>
          <w:rFonts w:eastAsia="Calibri"/>
          <w:color w:val="000000" w:themeColor="text1"/>
          <w:lang w:val="vi-VN"/>
        </w:rPr>
        <w:t>hành nghề dược (mã TTHC:</w:t>
      </w:r>
      <w:r w:rsidRPr="009C550C">
        <w:rPr>
          <w:rFonts w:eastAsia="Calibri"/>
          <w:color w:val="000000" w:themeColor="text1"/>
        </w:rPr>
        <w:t xml:space="preserve"> </w:t>
      </w:r>
      <w:r w:rsidRPr="009C550C">
        <w:rPr>
          <w:rFonts w:eastAsia="Calibri"/>
          <w:color w:val="000000" w:themeColor="text1"/>
          <w:lang w:val="vi-VN"/>
        </w:rPr>
        <w:t>2.000898)</w:t>
      </w:r>
      <w:r w:rsidRPr="009C550C">
        <w:rPr>
          <w:rFonts w:eastAsia="Calibri"/>
          <w:color w:val="000000" w:themeColor="text1"/>
        </w:rPr>
        <w:t>; K</w:t>
      </w:r>
      <w:r w:rsidRPr="009C550C">
        <w:rPr>
          <w:rFonts w:eastAsia="Calibri"/>
          <w:color w:val="000000" w:themeColor="text1"/>
          <w:lang w:val="vi-VN"/>
        </w:rPr>
        <w:t>iểm tra và công nhận</w:t>
      </w:r>
      <w:r w:rsidRPr="009C550C">
        <w:rPr>
          <w:rFonts w:eastAsia="Calibri"/>
          <w:color w:val="000000" w:themeColor="text1"/>
        </w:rPr>
        <w:t xml:space="preserve"> </w:t>
      </w:r>
      <w:r w:rsidRPr="009C550C">
        <w:rPr>
          <w:rFonts w:eastAsia="Calibri"/>
          <w:color w:val="000000" w:themeColor="text1"/>
          <w:lang w:val="vi-VN"/>
        </w:rPr>
        <w:t>thành thạo ngôn ngữ trong hành</w:t>
      </w:r>
      <w:r w:rsidRPr="009C550C">
        <w:rPr>
          <w:rFonts w:eastAsia="Calibri"/>
          <w:color w:val="000000" w:themeColor="text1"/>
        </w:rPr>
        <w:t xml:space="preserve"> </w:t>
      </w:r>
      <w:r w:rsidRPr="009C550C">
        <w:rPr>
          <w:rFonts w:eastAsia="Calibri"/>
          <w:color w:val="000000" w:themeColor="text1"/>
          <w:lang w:val="vi-VN"/>
        </w:rPr>
        <w:t>nghề dược (mã TTHC: 1.002035)</w:t>
      </w:r>
      <w:r w:rsidRPr="009C550C">
        <w:rPr>
          <w:rFonts w:eastAsia="Calibri"/>
          <w:color w:val="000000" w:themeColor="text1"/>
        </w:rPr>
        <w:t xml:space="preserve"> và</w:t>
      </w:r>
      <w:r w:rsidRPr="009C550C">
        <w:rPr>
          <w:rFonts w:eastAsia="Calibri"/>
          <w:color w:val="000000" w:themeColor="text1"/>
          <w:lang w:val="pt-BR"/>
        </w:rPr>
        <w:t xml:space="preserve"> </w:t>
      </w:r>
      <w:r w:rsidRPr="009C550C">
        <w:rPr>
          <w:color w:val="000000" w:themeColor="text1"/>
          <w:highlight w:val="white"/>
          <w:lang w:val="vi"/>
        </w:rPr>
        <w:t>Công nhận biết tiếng Việt thành thạo hoặc sử dụng thành thạo ngôn ngữ khác hoặc đủ trình độ phiên dịch trong hành nghề dược (</w:t>
      </w:r>
      <w:r w:rsidRPr="009C550C">
        <w:rPr>
          <w:color w:val="000000" w:themeColor="text1"/>
          <w:highlight w:val="white"/>
        </w:rPr>
        <w:t>M</w:t>
      </w:r>
      <w:r w:rsidRPr="009C550C">
        <w:rPr>
          <w:color w:val="000000" w:themeColor="text1"/>
          <w:highlight w:val="white"/>
          <w:lang w:val="vi"/>
        </w:rPr>
        <w:t xml:space="preserve">ã </w:t>
      </w:r>
      <w:r w:rsidRPr="009C550C">
        <w:rPr>
          <w:color w:val="000000" w:themeColor="text1"/>
          <w:highlight w:val="white"/>
        </w:rPr>
        <w:t>TTHC</w:t>
      </w:r>
      <w:r w:rsidRPr="009C550C">
        <w:rPr>
          <w:color w:val="000000" w:themeColor="text1"/>
          <w:highlight w:val="white"/>
          <w:lang w:val="vi"/>
        </w:rPr>
        <w:t>: 1.001908)</w:t>
      </w:r>
      <w:r w:rsidRPr="009C550C">
        <w:rPr>
          <w:rFonts w:eastAsia="Calibri"/>
          <w:color w:val="000000" w:themeColor="text1"/>
        </w:rPr>
        <w:t>.</w:t>
      </w:r>
    </w:p>
    <w:p w14:paraId="5F8413BE" w14:textId="77777777" w:rsidR="00B06E97" w:rsidRPr="009C550C" w:rsidRDefault="004F1F5A" w:rsidP="00B06E97">
      <w:pPr>
        <w:spacing w:before="120" w:line="340" w:lineRule="exact"/>
        <w:ind w:firstLine="709"/>
        <w:jc w:val="both"/>
        <w:rPr>
          <w:color w:val="000000" w:themeColor="text1"/>
        </w:rPr>
      </w:pPr>
      <w:r w:rsidRPr="009C550C">
        <w:rPr>
          <w:rFonts w:eastAsia="Calibri"/>
          <w:color w:val="000000" w:themeColor="text1"/>
        </w:rPr>
        <w:t xml:space="preserve">- </w:t>
      </w:r>
      <w:r w:rsidR="00B06E97" w:rsidRPr="009C550C">
        <w:rPr>
          <w:rFonts w:eastAsia="Calibri"/>
          <w:color w:val="000000" w:themeColor="text1"/>
        </w:rPr>
        <w:t xml:space="preserve">Hiện dự thảo Thông tư chỉ còn 01 thủ tục hành chính là thủ tục </w:t>
      </w:r>
      <w:r w:rsidRPr="009C550C">
        <w:rPr>
          <w:color w:val="000000" w:themeColor="text1"/>
          <w:lang w:val="vi-VN"/>
        </w:rPr>
        <w:t>Công bố cơ sở kinh doanh có tổ chức kệ thuốc (mã TTHC: 1.001893)</w:t>
      </w:r>
      <w:r w:rsidR="00B06E97" w:rsidRPr="009C550C">
        <w:rPr>
          <w:color w:val="000000" w:themeColor="text1"/>
        </w:rPr>
        <w:t>:</w:t>
      </w:r>
    </w:p>
    <w:p w14:paraId="75E3A106" w14:textId="77777777" w:rsidR="00B06E97" w:rsidRPr="009C550C" w:rsidRDefault="00B06E97" w:rsidP="00B06E97">
      <w:pPr>
        <w:spacing w:before="120" w:line="340" w:lineRule="exact"/>
        <w:ind w:firstLine="709"/>
        <w:jc w:val="both"/>
        <w:rPr>
          <w:color w:val="000000" w:themeColor="text1"/>
        </w:rPr>
      </w:pPr>
      <w:r w:rsidRPr="009C550C">
        <w:rPr>
          <w:color w:val="000000" w:themeColor="text1"/>
        </w:rPr>
        <w:lastRenderedPageBreak/>
        <w:t>+ Giao Sở Y tế giải quyết thủ tục hành chính;</w:t>
      </w:r>
    </w:p>
    <w:p w14:paraId="7864114D" w14:textId="6E95227F" w:rsidR="00B06E97" w:rsidRPr="009C550C" w:rsidRDefault="00B06E97" w:rsidP="00B06E97">
      <w:pPr>
        <w:spacing w:before="120" w:line="340" w:lineRule="exact"/>
        <w:ind w:firstLine="709"/>
        <w:jc w:val="both"/>
        <w:rPr>
          <w:color w:val="000000" w:themeColor="text1"/>
          <w:shd w:val="clear" w:color="auto" w:fill="FFFFFF"/>
        </w:rPr>
      </w:pPr>
      <w:r w:rsidRPr="009C550C">
        <w:rPr>
          <w:color w:val="000000" w:themeColor="text1"/>
        </w:rPr>
        <w:t>+ Đ</w:t>
      </w:r>
      <w:r w:rsidR="004F1F5A" w:rsidRPr="009C550C">
        <w:rPr>
          <w:color w:val="000000" w:themeColor="text1"/>
        </w:rPr>
        <w:t>ơn giản hóa</w:t>
      </w:r>
      <w:r w:rsidRPr="009C550C">
        <w:rPr>
          <w:color w:val="000000" w:themeColor="text1"/>
        </w:rPr>
        <w:t xml:space="preserve"> các tài liệu có trong hồ sơ</w:t>
      </w:r>
      <w:r w:rsidR="004F1F5A" w:rsidRPr="009C550C">
        <w:rPr>
          <w:color w:val="000000" w:themeColor="text1"/>
        </w:rPr>
        <w:t xml:space="preserve"> như: chỉ yêu cầu cơ sở nộp </w:t>
      </w:r>
      <w:r w:rsidR="004F1F5A" w:rsidRPr="009C550C">
        <w:rPr>
          <w:rFonts w:eastAsia="Calibri"/>
          <w:iCs/>
          <w:color w:val="000000" w:themeColor="text1"/>
        </w:rPr>
        <w:t xml:space="preserve">tài liệu pháp lý chứng minh việc thành lập cơ sở </w:t>
      </w:r>
      <w:r w:rsidR="004F1F5A" w:rsidRPr="009C550C">
        <w:rPr>
          <w:color w:val="000000" w:themeColor="text1"/>
        </w:rPr>
        <w:t xml:space="preserve">đối với cơ sở không có Giấy chứng nhận đầu tư hoặc Giấy chứng nhận đăng ký doanh nghiệp để tạo điều kiện cho cơ sở do hiện nay, cơ sở dữ liệu về đăng ký doanh nghiệp đã được pháp quy hóa tại Luật đầu tư và được chia sẻ rộng rãi; </w:t>
      </w:r>
      <w:r w:rsidRPr="009C550C">
        <w:rPr>
          <w:color w:val="000000" w:themeColor="text1"/>
          <w:shd w:val="clear" w:color="auto" w:fill="FFFFFF"/>
        </w:rPr>
        <w:t xml:space="preserve">trường hợp cơ sở dữ liệu chung về văn bằng, chứng chỉ được chia sẻ thì hồ sơ không yêu cầu phải có </w:t>
      </w:r>
      <w:r w:rsidRPr="009C550C">
        <w:rPr>
          <w:color w:val="000000" w:themeColor="text1"/>
        </w:rPr>
        <w:t>văn bằng, chứng chỉ sơ cấp dược trở lên của người chịu trách nhiệm chuyên môn</w:t>
      </w:r>
      <w:r w:rsidRPr="009C550C">
        <w:rPr>
          <w:color w:val="000000" w:themeColor="text1"/>
          <w:shd w:val="clear" w:color="auto" w:fill="FFFFFF"/>
        </w:rPr>
        <w:t>.</w:t>
      </w:r>
    </w:p>
    <w:p w14:paraId="5B626240" w14:textId="06866291" w:rsidR="00685C18" w:rsidRPr="009C550C" w:rsidRDefault="00685C18" w:rsidP="00AE2320">
      <w:pPr>
        <w:widowControl w:val="0"/>
        <w:spacing w:before="120" w:after="20"/>
        <w:ind w:firstLine="720"/>
        <w:jc w:val="both"/>
        <w:rPr>
          <w:b/>
          <w:color w:val="000000" w:themeColor="text1"/>
          <w:lang w:val="pt-BR"/>
        </w:rPr>
      </w:pPr>
      <w:bookmarkStart w:id="1" w:name="_Hlk122684610"/>
      <w:r w:rsidRPr="009C550C">
        <w:rPr>
          <w:b/>
          <w:color w:val="000000" w:themeColor="text1"/>
          <w:lang w:val="pt-BR"/>
        </w:rPr>
        <w:t>2. Quan điểm xây dựng Thông tư</w:t>
      </w:r>
    </w:p>
    <w:p w14:paraId="68600FBC" w14:textId="20E2F3B6" w:rsidR="00685C18" w:rsidRPr="009C550C" w:rsidRDefault="00685C18" w:rsidP="00AE2320">
      <w:pPr>
        <w:widowControl w:val="0"/>
        <w:spacing w:before="120" w:after="20"/>
        <w:ind w:firstLine="720"/>
        <w:jc w:val="both"/>
        <w:rPr>
          <w:color w:val="000000" w:themeColor="text1"/>
          <w:lang w:val="vi-VN"/>
        </w:rPr>
      </w:pPr>
      <w:r w:rsidRPr="009C550C">
        <w:rPr>
          <w:color w:val="000000" w:themeColor="text1"/>
          <w:lang w:val="pt-BR"/>
        </w:rPr>
        <w:t xml:space="preserve">2.1. Việc xây dựng </w:t>
      </w:r>
      <w:r w:rsidR="005505E8" w:rsidRPr="009C550C">
        <w:rPr>
          <w:color w:val="000000" w:themeColor="text1"/>
          <w:lang w:val="pt-BR"/>
        </w:rPr>
        <w:t>dự thảo Thông tư</w:t>
      </w:r>
      <w:r w:rsidRPr="009C550C">
        <w:rPr>
          <w:color w:val="000000" w:themeColor="text1"/>
          <w:lang w:val="pt-BR"/>
        </w:rPr>
        <w:t xml:space="preserve"> này bảo đảm phù hợp với chủ trương, chính sách của Đảng và Nhà nước</w:t>
      </w:r>
      <w:r w:rsidRPr="009C550C">
        <w:rPr>
          <w:color w:val="000000" w:themeColor="text1"/>
          <w:lang w:val="vi-VN"/>
        </w:rPr>
        <w:t>.</w:t>
      </w:r>
    </w:p>
    <w:p w14:paraId="48487B02" w14:textId="2B7557DF" w:rsidR="00685C18" w:rsidRPr="009C550C" w:rsidRDefault="00685C18" w:rsidP="00AE2320">
      <w:pPr>
        <w:widowControl w:val="0"/>
        <w:spacing w:before="120" w:after="20"/>
        <w:ind w:firstLine="720"/>
        <w:jc w:val="both"/>
        <w:rPr>
          <w:color w:val="000000" w:themeColor="text1"/>
          <w:lang w:val="vi-VN"/>
        </w:rPr>
      </w:pPr>
      <w:r w:rsidRPr="009C550C">
        <w:rPr>
          <w:color w:val="000000" w:themeColor="text1"/>
          <w:lang w:val="vi-VN"/>
        </w:rPr>
        <w:t xml:space="preserve">2.2. Bảo đảm tính thống nhất, đồng bộ trong hệ thống pháp luật. </w:t>
      </w:r>
    </w:p>
    <w:p w14:paraId="1FA3E228" w14:textId="409E2E12" w:rsidR="00685C18" w:rsidRPr="009C550C" w:rsidRDefault="00685C18" w:rsidP="00AE2320">
      <w:pPr>
        <w:widowControl w:val="0"/>
        <w:spacing w:before="120" w:after="20"/>
        <w:ind w:firstLine="720"/>
        <w:jc w:val="both"/>
        <w:rPr>
          <w:color w:val="000000" w:themeColor="text1"/>
          <w:lang w:val="vi-VN"/>
        </w:rPr>
      </w:pPr>
      <w:r w:rsidRPr="009C550C">
        <w:rPr>
          <w:color w:val="000000" w:themeColor="text1"/>
          <w:lang w:val="vi-VN"/>
        </w:rPr>
        <w:t>2.3. Giải quyết kịp thời các khó khăn, vướng mắc từ thực tiễn.</w:t>
      </w:r>
    </w:p>
    <w:p w14:paraId="60858C68" w14:textId="01B5F3F4" w:rsidR="00B06E97" w:rsidRPr="009C550C" w:rsidRDefault="00685C18" w:rsidP="00B06E97">
      <w:pPr>
        <w:widowControl w:val="0"/>
        <w:spacing w:before="120" w:after="20"/>
        <w:ind w:firstLine="720"/>
        <w:jc w:val="both"/>
        <w:rPr>
          <w:color w:val="000000" w:themeColor="text1"/>
        </w:rPr>
      </w:pPr>
      <w:r w:rsidRPr="009C550C">
        <w:rPr>
          <w:color w:val="000000" w:themeColor="text1"/>
          <w:lang w:val="vi-VN"/>
        </w:rPr>
        <w:t>2.4. Đổi mới mạnh mẽ quy trình, thủ tục hành chính theo hướng cắt giảm tối đa thủ tục hành chính cho người dân và doanh nghiệp; tăng cường trách nhiệm của các đơn vị</w:t>
      </w:r>
      <w:r w:rsidR="002450F9" w:rsidRPr="009C550C">
        <w:rPr>
          <w:color w:val="000000" w:themeColor="text1"/>
          <w:lang w:val="vi-VN"/>
        </w:rPr>
        <w:t xml:space="preserve"> liên quan</w:t>
      </w:r>
      <w:bookmarkEnd w:id="1"/>
      <w:r w:rsidR="00B06E97" w:rsidRPr="009C550C">
        <w:rPr>
          <w:color w:val="000000" w:themeColor="text1"/>
        </w:rPr>
        <w:t>.</w:t>
      </w:r>
    </w:p>
    <w:p w14:paraId="5170E8AE" w14:textId="52D22E22" w:rsidR="00587272" w:rsidRPr="009C550C" w:rsidRDefault="00E31B01" w:rsidP="00AE2320">
      <w:pPr>
        <w:spacing w:before="120" w:after="20"/>
        <w:ind w:firstLine="720"/>
        <w:jc w:val="both"/>
        <w:rPr>
          <w:b/>
          <w:color w:val="000000" w:themeColor="text1"/>
          <w:lang w:val="nl-NL"/>
        </w:rPr>
      </w:pPr>
      <w:r w:rsidRPr="009C550C">
        <w:rPr>
          <w:b/>
          <w:color w:val="000000" w:themeColor="text1"/>
          <w:lang w:val="nl-NL"/>
        </w:rPr>
        <w:t>I</w:t>
      </w:r>
      <w:r w:rsidR="00587272" w:rsidRPr="009C550C">
        <w:rPr>
          <w:b/>
          <w:color w:val="000000" w:themeColor="text1"/>
          <w:lang w:val="nl-NL"/>
        </w:rPr>
        <w:t>II. QUÁ TRÌNH XÂY DỰNG DỰ THẢO THÔNG TƯ</w:t>
      </w:r>
    </w:p>
    <w:p w14:paraId="7ECB62E6" w14:textId="77777777" w:rsidR="00882425" w:rsidRPr="009C550C" w:rsidRDefault="00882425" w:rsidP="00AE2320">
      <w:pPr>
        <w:spacing w:before="120" w:after="20"/>
        <w:ind w:firstLine="720"/>
        <w:jc w:val="both"/>
        <w:rPr>
          <w:bCs/>
          <w:color w:val="000000" w:themeColor="text1"/>
          <w:lang w:val="nl-NL"/>
        </w:rPr>
      </w:pPr>
      <w:r w:rsidRPr="009C550C">
        <w:rPr>
          <w:color w:val="000000" w:themeColor="text1"/>
          <w:lang w:val="nl-NL"/>
        </w:rPr>
        <w:t xml:space="preserve">Để kịp thời hướng dẫn quy định nêu trên, </w:t>
      </w:r>
      <w:r w:rsidRPr="009C550C">
        <w:rPr>
          <w:bCs/>
          <w:color w:val="000000" w:themeColor="text1"/>
          <w:lang w:val="nl-NL"/>
        </w:rPr>
        <w:t xml:space="preserve">Cục Quản lý Dược đã tổ chức triển khai tực hiện các nội dung sau: </w:t>
      </w:r>
    </w:p>
    <w:p w14:paraId="2C90872E" w14:textId="1173FD65" w:rsidR="00A60BF0" w:rsidRPr="009C550C" w:rsidRDefault="00A60BF0" w:rsidP="00AE2320">
      <w:pPr>
        <w:widowControl w:val="0"/>
        <w:tabs>
          <w:tab w:val="left" w:pos="851"/>
        </w:tabs>
        <w:spacing w:before="120" w:after="20"/>
        <w:ind w:firstLine="720"/>
        <w:rPr>
          <w:b/>
          <w:color w:val="000000" w:themeColor="text1"/>
          <w:lang w:val="nl-NL"/>
        </w:rPr>
      </w:pPr>
      <w:r w:rsidRPr="009C550C">
        <w:rPr>
          <w:b/>
          <w:color w:val="000000" w:themeColor="text1"/>
          <w:lang w:val="nl-NL"/>
        </w:rPr>
        <w:t xml:space="preserve">1. </w:t>
      </w:r>
      <w:r w:rsidR="002C1EA1" w:rsidRPr="009C550C">
        <w:rPr>
          <w:b/>
          <w:color w:val="000000" w:themeColor="text1"/>
          <w:lang w:val="nl-NL"/>
        </w:rPr>
        <w:t xml:space="preserve">Xây dựng Kế hoạch xây dựng Thông tư, </w:t>
      </w:r>
      <w:r w:rsidRPr="009C550C">
        <w:rPr>
          <w:b/>
          <w:color w:val="000000" w:themeColor="text1"/>
          <w:lang w:val="nl-NL"/>
        </w:rPr>
        <w:t>Ban soạn thảo, tổ biên tập</w:t>
      </w:r>
      <w:r w:rsidR="002C1EA1" w:rsidRPr="009C550C">
        <w:rPr>
          <w:b/>
          <w:color w:val="000000" w:themeColor="text1"/>
          <w:lang w:val="nl-NL"/>
        </w:rPr>
        <w:t>:</w:t>
      </w:r>
    </w:p>
    <w:p w14:paraId="33047DBC" w14:textId="3077E020" w:rsidR="002C1EA1" w:rsidRPr="009C550C" w:rsidRDefault="00A60BF0" w:rsidP="00AE2320">
      <w:pPr>
        <w:spacing w:before="120" w:after="20"/>
        <w:ind w:firstLine="720"/>
        <w:jc w:val="both"/>
        <w:rPr>
          <w:color w:val="000000" w:themeColor="text1"/>
        </w:rPr>
      </w:pPr>
      <w:r w:rsidRPr="009C550C">
        <w:rPr>
          <w:bCs/>
          <w:color w:val="000000" w:themeColor="text1"/>
          <w:lang w:val="nl-NL"/>
        </w:rPr>
        <w:t xml:space="preserve">- </w:t>
      </w:r>
      <w:r w:rsidR="002C1EA1" w:rsidRPr="009C550C">
        <w:rPr>
          <w:color w:val="000000" w:themeColor="text1"/>
        </w:rPr>
        <w:t>Kế hoạch số 118/KH_BYT ngày 23/01/2025 xây dựng thông tư thay thế thông tư số 07/2018/TT-BYT ngày 12/04/2018 của Bộ trưởng Bộ Y tế quy định chi tiết một số điều về kinh doanh dược của Luật Dược và Nghị định 54/2017/NĐ-CP ngày 08/05/2017 của Chính phủ quy định chi tiết một số điều và biện pháp thi hành của Luật Dược.</w:t>
      </w:r>
    </w:p>
    <w:p w14:paraId="5C6841D0" w14:textId="3832DA36" w:rsidR="00A60BF0" w:rsidRPr="009C550C" w:rsidRDefault="002C1EA1" w:rsidP="00AE2320">
      <w:pPr>
        <w:spacing w:before="120" w:after="20"/>
        <w:ind w:firstLine="720"/>
        <w:jc w:val="both"/>
        <w:rPr>
          <w:bCs/>
          <w:color w:val="000000" w:themeColor="text1"/>
          <w:lang w:val="nl-NL"/>
        </w:rPr>
      </w:pPr>
      <w:r w:rsidRPr="009C550C">
        <w:rPr>
          <w:bCs/>
          <w:color w:val="000000" w:themeColor="text1"/>
          <w:lang w:val="nl-NL"/>
        </w:rPr>
        <w:t xml:space="preserve">- </w:t>
      </w:r>
      <w:r w:rsidR="00A60BF0" w:rsidRPr="009C550C">
        <w:rPr>
          <w:bCs/>
          <w:color w:val="000000" w:themeColor="text1"/>
          <w:lang w:val="nl-NL"/>
        </w:rPr>
        <w:t xml:space="preserve">Thành lập Ban soạn thảo, Tổ biên tập theo </w:t>
      </w:r>
      <w:r w:rsidRPr="009C550C">
        <w:rPr>
          <w:color w:val="000000" w:themeColor="text1"/>
        </w:rPr>
        <w:t>Quyết định số 594/QĐ-BYT ngày 18/02/2025 thành lập Ban soạn thảo Thông tư thay thế Thông tư số 07/2018/TT-BYT ngày 12/04/2018 của Bộ trưởng Bộ Y tế quy định chi tiết một số điều về kinh doanh dược của Luật Dược và Nghị định 54/2017/NĐ-CP ngày 08/05/2017 của Chính phủ quy định chi tiết một số điều và biện pháp thi hành của Luật Dược.</w:t>
      </w:r>
    </w:p>
    <w:p w14:paraId="31479549" w14:textId="0E6BC6DB" w:rsidR="00A60BF0" w:rsidRPr="009C550C" w:rsidRDefault="00A60BF0" w:rsidP="00AE2320">
      <w:pPr>
        <w:widowControl w:val="0"/>
        <w:tabs>
          <w:tab w:val="left" w:pos="851"/>
        </w:tabs>
        <w:spacing w:before="120" w:after="20"/>
        <w:ind w:firstLine="720"/>
        <w:jc w:val="both"/>
        <w:rPr>
          <w:b/>
          <w:color w:val="000000" w:themeColor="text1"/>
          <w:lang w:val="nl-NL"/>
        </w:rPr>
      </w:pPr>
      <w:r w:rsidRPr="009C550C">
        <w:rPr>
          <w:b/>
          <w:color w:val="000000" w:themeColor="text1"/>
          <w:lang w:val="nl-NL"/>
        </w:rPr>
        <w:t xml:space="preserve">2. </w:t>
      </w:r>
      <w:r w:rsidR="00465906" w:rsidRPr="009C550C">
        <w:rPr>
          <w:b/>
          <w:color w:val="000000" w:themeColor="text1"/>
          <w:lang w:val="nl-NL"/>
        </w:rPr>
        <w:t>Các công văn x</w:t>
      </w:r>
      <w:r w:rsidRPr="009C550C">
        <w:rPr>
          <w:b/>
          <w:color w:val="000000" w:themeColor="text1"/>
          <w:lang w:val="nl-NL"/>
        </w:rPr>
        <w:t>in ý kiến đơn vị, đăng tải website</w:t>
      </w:r>
      <w:r w:rsidR="000D69AF" w:rsidRPr="009C550C">
        <w:rPr>
          <w:b/>
          <w:color w:val="000000" w:themeColor="text1"/>
          <w:lang w:val="nl-NL"/>
        </w:rPr>
        <w:t>, tổng hợp ý kiến góp ý</w:t>
      </w:r>
      <w:r w:rsidRPr="009C550C">
        <w:rPr>
          <w:b/>
          <w:color w:val="000000" w:themeColor="text1"/>
          <w:lang w:val="nl-NL"/>
        </w:rPr>
        <w:t xml:space="preserve">: </w:t>
      </w:r>
    </w:p>
    <w:p w14:paraId="3A4570D1" w14:textId="1417891D" w:rsidR="00522F6A" w:rsidRPr="009C550C" w:rsidRDefault="00A60BF0" w:rsidP="00AE2320">
      <w:pPr>
        <w:widowControl w:val="0"/>
        <w:tabs>
          <w:tab w:val="left" w:pos="851"/>
        </w:tabs>
        <w:spacing w:before="120" w:after="20"/>
        <w:ind w:firstLine="720"/>
        <w:jc w:val="both"/>
        <w:rPr>
          <w:bCs/>
          <w:color w:val="000000" w:themeColor="text1"/>
          <w:lang w:val="nl-NL"/>
        </w:rPr>
      </w:pPr>
      <w:r w:rsidRPr="009C550C">
        <w:rPr>
          <w:bCs/>
          <w:color w:val="000000" w:themeColor="text1"/>
          <w:lang w:val="nl-NL"/>
        </w:rPr>
        <w:t xml:space="preserve">- Xin ý kiến lần 1: Công văn số </w:t>
      </w:r>
      <w:r w:rsidR="002C1EA1" w:rsidRPr="009C550C">
        <w:rPr>
          <w:bCs/>
          <w:color w:val="000000" w:themeColor="text1"/>
          <w:lang w:val="nl-NL"/>
        </w:rPr>
        <w:t>695</w:t>
      </w:r>
      <w:r w:rsidRPr="009C550C">
        <w:rPr>
          <w:bCs/>
          <w:color w:val="000000" w:themeColor="text1"/>
          <w:lang w:val="nl-NL"/>
        </w:rPr>
        <w:t>/QLD-K</w:t>
      </w:r>
      <w:r w:rsidR="002C1EA1" w:rsidRPr="009C550C">
        <w:rPr>
          <w:bCs/>
          <w:color w:val="000000" w:themeColor="text1"/>
          <w:lang w:val="nl-NL"/>
        </w:rPr>
        <w:t>D</w:t>
      </w:r>
      <w:r w:rsidRPr="009C550C">
        <w:rPr>
          <w:bCs/>
          <w:color w:val="000000" w:themeColor="text1"/>
          <w:lang w:val="nl-NL"/>
        </w:rPr>
        <w:t xml:space="preserve"> ngày </w:t>
      </w:r>
      <w:r w:rsidR="002C1EA1" w:rsidRPr="009C550C">
        <w:rPr>
          <w:bCs/>
          <w:color w:val="000000" w:themeColor="text1"/>
          <w:lang w:val="nl-NL"/>
        </w:rPr>
        <w:t>2</w:t>
      </w:r>
      <w:r w:rsidRPr="009C550C">
        <w:rPr>
          <w:bCs/>
          <w:color w:val="000000" w:themeColor="text1"/>
          <w:lang w:val="nl-NL"/>
        </w:rPr>
        <w:t>8/0</w:t>
      </w:r>
      <w:r w:rsidR="002C1EA1" w:rsidRPr="009C550C">
        <w:rPr>
          <w:bCs/>
          <w:color w:val="000000" w:themeColor="text1"/>
          <w:lang w:val="nl-NL"/>
        </w:rPr>
        <w:t>2/2025</w:t>
      </w:r>
      <w:r w:rsidRPr="009C550C">
        <w:rPr>
          <w:bCs/>
          <w:color w:val="000000" w:themeColor="text1"/>
          <w:lang w:val="nl-NL"/>
        </w:rPr>
        <w:t xml:space="preserve"> gửi </w:t>
      </w:r>
      <w:r w:rsidR="002C1EA1" w:rsidRPr="009C550C">
        <w:rPr>
          <w:bCs/>
          <w:color w:val="000000" w:themeColor="text1"/>
          <w:lang w:val="nl-NL"/>
        </w:rPr>
        <w:t>Cổng Thông tin điện tử Chính phủ - Văn phòng Chính phủ</w:t>
      </w:r>
      <w:r w:rsidR="00A77AFC" w:rsidRPr="009C550C">
        <w:rPr>
          <w:bCs/>
          <w:color w:val="000000" w:themeColor="text1"/>
          <w:lang w:val="nl-NL"/>
        </w:rPr>
        <w:t>; số 227/QLD-KD ngày 03/3/2025</w:t>
      </w:r>
      <w:r w:rsidR="000A4340" w:rsidRPr="009C550C">
        <w:rPr>
          <w:bCs/>
          <w:color w:val="000000" w:themeColor="text1"/>
          <w:lang w:val="nl-NL"/>
        </w:rPr>
        <w:t xml:space="preserve"> gửi Văn phòng Bộ Y tế</w:t>
      </w:r>
      <w:r w:rsidR="002C1EA1" w:rsidRPr="009C550C">
        <w:rPr>
          <w:bCs/>
          <w:color w:val="000000" w:themeColor="text1"/>
          <w:lang w:val="nl-NL"/>
        </w:rPr>
        <w:t xml:space="preserve"> </w:t>
      </w:r>
      <w:r w:rsidR="00A77AFC" w:rsidRPr="009C550C">
        <w:rPr>
          <w:bCs/>
          <w:color w:val="000000" w:themeColor="text1"/>
          <w:lang w:val="nl-NL"/>
        </w:rPr>
        <w:t>về việc đăng tải dự thảo 1 Thông tư.</w:t>
      </w:r>
    </w:p>
    <w:p w14:paraId="573014F8" w14:textId="6C0853EC" w:rsidR="00C92D61" w:rsidRPr="009C550C" w:rsidRDefault="00A77AFC" w:rsidP="00AE2320">
      <w:pPr>
        <w:widowControl w:val="0"/>
        <w:tabs>
          <w:tab w:val="left" w:pos="851"/>
        </w:tabs>
        <w:spacing w:before="120" w:after="20"/>
        <w:ind w:firstLine="720"/>
        <w:jc w:val="both"/>
        <w:rPr>
          <w:bCs/>
          <w:color w:val="000000" w:themeColor="text1"/>
          <w:lang w:val="nl-NL"/>
        </w:rPr>
      </w:pPr>
      <w:r w:rsidRPr="009C550C">
        <w:rPr>
          <w:bCs/>
          <w:color w:val="000000" w:themeColor="text1"/>
          <w:lang w:val="nl-NL"/>
        </w:rPr>
        <w:t>- Xin ý kiến lần 2:</w:t>
      </w:r>
      <w:r w:rsidR="00C92D61" w:rsidRPr="009C550C">
        <w:rPr>
          <w:bCs/>
          <w:color w:val="000000" w:themeColor="text1"/>
          <w:lang w:val="nl-NL"/>
        </w:rPr>
        <w:t xml:space="preserve"> Công văn số 208/QLD-KD ngày 25/02/2025 xin ý Vụ Pháp chế và Cục Khoa học – Công nghệ và Đào tạo.</w:t>
      </w:r>
    </w:p>
    <w:p w14:paraId="65133E43" w14:textId="356F405C" w:rsidR="00A77AFC" w:rsidRPr="009C550C" w:rsidRDefault="00C92D61" w:rsidP="00AE2320">
      <w:pPr>
        <w:widowControl w:val="0"/>
        <w:tabs>
          <w:tab w:val="left" w:pos="851"/>
        </w:tabs>
        <w:spacing w:before="120" w:after="20"/>
        <w:ind w:firstLine="720"/>
        <w:jc w:val="both"/>
        <w:rPr>
          <w:rStyle w:val="fontstyle01"/>
          <w:color w:val="000000" w:themeColor="text1"/>
        </w:rPr>
      </w:pPr>
      <w:r w:rsidRPr="009C550C">
        <w:rPr>
          <w:bCs/>
          <w:color w:val="000000" w:themeColor="text1"/>
          <w:lang w:val="nl-NL"/>
        </w:rPr>
        <w:t xml:space="preserve">- </w:t>
      </w:r>
      <w:r w:rsidR="00A77AFC" w:rsidRPr="009C550C">
        <w:rPr>
          <w:bCs/>
          <w:color w:val="000000" w:themeColor="text1"/>
          <w:lang w:val="nl-NL"/>
        </w:rPr>
        <w:t xml:space="preserve">Công văn số 842/QLD-KD ngày 19/3/2025; số 1699/BYT-QLD ngày 25/3/2025 gửi xin ý kiến của các Bộ, Cơ quan ngang bộ, </w:t>
      </w:r>
      <w:r w:rsidR="00522F6A" w:rsidRPr="009C550C">
        <w:rPr>
          <w:color w:val="000000" w:themeColor="text1"/>
        </w:rPr>
        <w:t xml:space="preserve">các Vụ, Cục có liên quan của Bộ Y tế; Bệnh viện, các viện có giường bệnh trực thuộc Bộ Y tế; Liên đoàn </w:t>
      </w:r>
      <w:r w:rsidR="00522F6A" w:rsidRPr="009C550C">
        <w:rPr>
          <w:color w:val="000000" w:themeColor="text1"/>
        </w:rPr>
        <w:lastRenderedPageBreak/>
        <w:t xml:space="preserve">Thương mại và Công nghiệp Việt Nam; Hiệp hội doanh nghiệp dược Việt Nam; Hội dược học Việt Nam; Tổng công ty dược Việt Nam; gửi Sở Y tế các tỉnh, thành phố trực thuộc Trung ương tổng hợp ý kiến của các cơ sở kinh doanh dược trên địa bàn và có báo cáo tổng kết việc thực hiện Thông tư số 07/2018/TT-BYT, </w:t>
      </w:r>
      <w:r w:rsidR="00522F6A" w:rsidRPr="009C550C">
        <w:rPr>
          <w:rStyle w:val="fontstyle01"/>
          <w:color w:val="000000" w:themeColor="text1"/>
        </w:rPr>
        <w:t>đề xuất biện pháp xử lý, khắc phục những khó khăn, vướng mắc trong quá trình triển khai thực hiện.</w:t>
      </w:r>
    </w:p>
    <w:p w14:paraId="3AB04CBB" w14:textId="22084879" w:rsidR="00522F6A" w:rsidRPr="009C550C" w:rsidRDefault="00522F6A" w:rsidP="00AE2320">
      <w:pPr>
        <w:widowControl w:val="0"/>
        <w:tabs>
          <w:tab w:val="left" w:pos="851"/>
        </w:tabs>
        <w:spacing w:before="120" w:after="20"/>
        <w:ind w:firstLine="720"/>
        <w:jc w:val="both"/>
        <w:rPr>
          <w:rStyle w:val="fontstyle01"/>
          <w:color w:val="000000" w:themeColor="text1"/>
        </w:rPr>
      </w:pPr>
      <w:r w:rsidRPr="009C550C">
        <w:rPr>
          <w:rStyle w:val="fontstyle01"/>
          <w:color w:val="000000" w:themeColor="text1"/>
        </w:rPr>
        <w:t xml:space="preserve">- </w:t>
      </w:r>
      <w:r w:rsidR="00C92D61" w:rsidRPr="009C550C">
        <w:rPr>
          <w:rStyle w:val="fontstyle01"/>
          <w:color w:val="000000" w:themeColor="text1"/>
        </w:rPr>
        <w:t>Công văn số 505/QLD-KD ngày 23/4/2025 gửi Văn phòng Bộ Y tế xin ý kiến đối với dự thảo tài liệu có liên quan đến thủ tục hành chính tại dự thảo Thông tư.</w:t>
      </w:r>
    </w:p>
    <w:p w14:paraId="60F966F0" w14:textId="12BBC5A4" w:rsidR="008569E9" w:rsidRPr="009C550C" w:rsidRDefault="00C92D61" w:rsidP="00AE2320">
      <w:pPr>
        <w:widowControl w:val="0"/>
        <w:spacing w:before="120" w:after="20"/>
        <w:ind w:firstLine="720"/>
        <w:jc w:val="both"/>
        <w:rPr>
          <w:color w:val="000000" w:themeColor="text1"/>
        </w:rPr>
      </w:pPr>
      <w:r w:rsidRPr="009C550C">
        <w:rPr>
          <w:rStyle w:val="fontstyle01"/>
          <w:color w:val="000000" w:themeColor="text1"/>
        </w:rPr>
        <w:t>- Tổng hợp ý kiến: Tính đến ngày 25/</w:t>
      </w:r>
      <w:r w:rsidR="000A4340" w:rsidRPr="009C550C">
        <w:rPr>
          <w:rStyle w:val="fontstyle01"/>
          <w:color w:val="000000" w:themeColor="text1"/>
        </w:rPr>
        <w:t>4</w:t>
      </w:r>
      <w:r w:rsidRPr="009C550C">
        <w:rPr>
          <w:rStyle w:val="fontstyle01"/>
          <w:color w:val="000000" w:themeColor="text1"/>
        </w:rPr>
        <w:t xml:space="preserve">/2025, Cục Quản lý Dược nhận được 61 văn bản </w:t>
      </w:r>
      <w:r w:rsidR="007B305E" w:rsidRPr="009C550C">
        <w:rPr>
          <w:bCs/>
          <w:color w:val="000000" w:themeColor="text1"/>
          <w:lang w:val="nl-NL"/>
        </w:rPr>
        <w:t>góp ý của các đơn vị (</w:t>
      </w:r>
      <w:r w:rsidRPr="009C550C">
        <w:rPr>
          <w:color w:val="000000" w:themeColor="text1"/>
          <w:lang w:val="nl-NL"/>
        </w:rPr>
        <w:t>32</w:t>
      </w:r>
      <w:r w:rsidR="007B305E" w:rsidRPr="009C550C">
        <w:rPr>
          <w:color w:val="000000" w:themeColor="text1"/>
          <w:lang w:val="nl-NL"/>
        </w:rPr>
        <w:t xml:space="preserve"> đơn vị có ý kiến </w:t>
      </w:r>
      <w:r w:rsidRPr="009C550C">
        <w:rPr>
          <w:color w:val="000000" w:themeColor="text1"/>
          <w:lang w:val="nl-NL"/>
        </w:rPr>
        <w:t>nhất trí đối với dự thảo; 29</w:t>
      </w:r>
      <w:r w:rsidR="007B305E" w:rsidRPr="009C550C">
        <w:rPr>
          <w:color w:val="000000" w:themeColor="text1"/>
          <w:lang w:val="nl-NL"/>
        </w:rPr>
        <w:t xml:space="preserve"> đơn vị </w:t>
      </w:r>
      <w:r w:rsidRPr="009C550C">
        <w:rPr>
          <w:color w:val="000000" w:themeColor="text1"/>
          <w:lang w:val="nl-NL"/>
        </w:rPr>
        <w:t>có ý kiến góp ý sửa đổi, bổ sung</w:t>
      </w:r>
      <w:r w:rsidR="002B419D" w:rsidRPr="009C550C">
        <w:rPr>
          <w:color w:val="000000" w:themeColor="text1"/>
          <w:lang w:val="nl-NL"/>
        </w:rPr>
        <w:t>) với</w:t>
      </w:r>
      <w:r w:rsidR="007B305E" w:rsidRPr="009C550C">
        <w:rPr>
          <w:bCs/>
          <w:color w:val="000000" w:themeColor="text1"/>
          <w:lang w:val="nl-NL"/>
        </w:rPr>
        <w:t xml:space="preserve"> </w:t>
      </w:r>
      <w:r w:rsidR="002B419D" w:rsidRPr="009C550C">
        <w:rPr>
          <w:bCs/>
          <w:color w:val="000000" w:themeColor="text1"/>
          <w:lang w:val="nl-NL"/>
        </w:rPr>
        <w:t>78 ý kiến.</w:t>
      </w:r>
      <w:r w:rsidR="007B305E" w:rsidRPr="009C550C">
        <w:rPr>
          <w:bCs/>
          <w:color w:val="000000" w:themeColor="text1"/>
          <w:lang w:val="nl-NL"/>
        </w:rPr>
        <w:t xml:space="preserve"> Cục QL</w:t>
      </w:r>
      <w:r w:rsidR="008569E9" w:rsidRPr="009C550C">
        <w:rPr>
          <w:bCs/>
          <w:color w:val="000000" w:themeColor="text1"/>
          <w:lang w:val="nl-NL"/>
        </w:rPr>
        <w:t xml:space="preserve"> Dược</w:t>
      </w:r>
      <w:r w:rsidR="007B305E" w:rsidRPr="009C550C">
        <w:rPr>
          <w:bCs/>
          <w:color w:val="000000" w:themeColor="text1"/>
          <w:lang w:val="nl-NL"/>
        </w:rPr>
        <w:t xml:space="preserve"> đã</w:t>
      </w:r>
      <w:r w:rsidR="002B419D" w:rsidRPr="009C550C">
        <w:rPr>
          <w:bCs/>
          <w:color w:val="000000" w:themeColor="text1"/>
          <w:lang w:val="nl-NL"/>
        </w:rPr>
        <w:t xml:space="preserve"> hoàn thiện Bảng tổng hợp ý kiến góp ý của các cơ quan, đơn vị, trong đó,</w:t>
      </w:r>
      <w:r w:rsidR="007B305E" w:rsidRPr="009C550C">
        <w:rPr>
          <w:bCs/>
          <w:color w:val="000000" w:themeColor="text1"/>
          <w:lang w:val="nl-NL"/>
        </w:rPr>
        <w:t xml:space="preserve"> nghiên cứu, tiếp thu </w:t>
      </w:r>
      <w:r w:rsidR="002B419D" w:rsidRPr="009C550C">
        <w:rPr>
          <w:bCs/>
          <w:color w:val="000000" w:themeColor="text1"/>
          <w:lang w:val="nl-NL"/>
        </w:rPr>
        <w:t>38</w:t>
      </w:r>
      <w:r w:rsidR="007B305E" w:rsidRPr="009C550C">
        <w:rPr>
          <w:bCs/>
          <w:color w:val="000000" w:themeColor="text1"/>
          <w:lang w:val="nl-NL"/>
        </w:rPr>
        <w:t xml:space="preserve"> ý kiến góp ý; số ý kiến/nội dung không tiếp thu: </w:t>
      </w:r>
      <w:r w:rsidR="002B419D" w:rsidRPr="009C550C">
        <w:rPr>
          <w:bCs/>
          <w:color w:val="000000" w:themeColor="text1"/>
          <w:lang w:val="nl-NL"/>
        </w:rPr>
        <w:t>40</w:t>
      </w:r>
      <w:r w:rsidR="007B305E" w:rsidRPr="009C550C">
        <w:rPr>
          <w:bCs/>
          <w:color w:val="000000" w:themeColor="text1"/>
          <w:lang w:val="nl-NL"/>
        </w:rPr>
        <w:t>.</w:t>
      </w:r>
      <w:r w:rsidR="008569E9" w:rsidRPr="009C550C">
        <w:rPr>
          <w:bCs/>
          <w:color w:val="000000" w:themeColor="text1"/>
          <w:lang w:val="nl-NL"/>
        </w:rPr>
        <w:t xml:space="preserve"> Phần lớn các ý kiến không </w:t>
      </w:r>
      <w:r w:rsidR="008569E9" w:rsidRPr="009C550C">
        <w:rPr>
          <w:color w:val="000000" w:themeColor="text1"/>
        </w:rPr>
        <w:t>được tiếp thu là những nội dung đã được điều chỉnh ở văn bản cao hơn như Luật Dược hay Nghị định 54/2017/NĐ-CP hoặc ý kiến góp ý không phù hợp với quy định tại Luật và Nghị định.</w:t>
      </w:r>
    </w:p>
    <w:p w14:paraId="429ED5BA" w14:textId="01E92C18" w:rsidR="00A60BF0" w:rsidRPr="009C550C" w:rsidRDefault="00A60BF0" w:rsidP="00AE2320">
      <w:pPr>
        <w:widowControl w:val="0"/>
        <w:tabs>
          <w:tab w:val="left" w:pos="851"/>
        </w:tabs>
        <w:spacing w:before="120" w:after="20"/>
        <w:ind w:firstLine="720"/>
        <w:jc w:val="both"/>
        <w:rPr>
          <w:b/>
          <w:color w:val="000000" w:themeColor="text1"/>
          <w:lang w:val="nl-NL"/>
        </w:rPr>
      </w:pPr>
      <w:r w:rsidRPr="009C550C">
        <w:rPr>
          <w:b/>
          <w:color w:val="000000" w:themeColor="text1"/>
          <w:lang w:val="nl-NL"/>
        </w:rPr>
        <w:t xml:space="preserve">3. </w:t>
      </w:r>
      <w:r w:rsidR="00465906" w:rsidRPr="009C550C">
        <w:rPr>
          <w:b/>
          <w:color w:val="000000" w:themeColor="text1"/>
          <w:lang w:val="nl-NL"/>
        </w:rPr>
        <w:t>Các cuộc họp góp ý thông tư:</w:t>
      </w:r>
    </w:p>
    <w:p w14:paraId="3E9E67E5" w14:textId="25CA8D80" w:rsidR="009F5533" w:rsidRPr="009C550C" w:rsidRDefault="00A60BF0" w:rsidP="00AE2320">
      <w:pPr>
        <w:spacing w:before="120" w:after="20"/>
        <w:ind w:firstLine="720"/>
        <w:jc w:val="both"/>
        <w:rPr>
          <w:color w:val="000000" w:themeColor="text1"/>
        </w:rPr>
      </w:pPr>
      <w:r w:rsidRPr="009C550C">
        <w:rPr>
          <w:bCs/>
          <w:color w:val="000000" w:themeColor="text1"/>
          <w:lang w:val="nl-NL"/>
        </w:rPr>
        <w:t xml:space="preserve">- </w:t>
      </w:r>
      <w:r w:rsidR="002B419D" w:rsidRPr="009C550C">
        <w:rPr>
          <w:bCs/>
          <w:color w:val="000000" w:themeColor="text1"/>
          <w:lang w:val="nl-NL"/>
        </w:rPr>
        <w:t>C</w:t>
      </w:r>
      <w:r w:rsidR="00323F25" w:rsidRPr="009C550C">
        <w:rPr>
          <w:bCs/>
          <w:color w:val="000000" w:themeColor="text1"/>
          <w:lang w:val="nl-NL"/>
        </w:rPr>
        <w:t xml:space="preserve">uộc họp </w:t>
      </w:r>
      <w:r w:rsidR="002B419D" w:rsidRPr="009C550C">
        <w:rPr>
          <w:bCs/>
          <w:color w:val="000000" w:themeColor="text1"/>
          <w:lang w:val="nl-NL"/>
        </w:rPr>
        <w:t xml:space="preserve">của Ban soạn thảo, </w:t>
      </w:r>
      <w:r w:rsidR="00323F25" w:rsidRPr="009C550C">
        <w:rPr>
          <w:bCs/>
          <w:color w:val="000000" w:themeColor="text1"/>
          <w:lang w:val="nl-NL"/>
        </w:rPr>
        <w:t>Tổ biên tập Thông tư</w:t>
      </w:r>
      <w:r w:rsidR="002B419D" w:rsidRPr="009C550C">
        <w:rPr>
          <w:bCs/>
          <w:color w:val="000000" w:themeColor="text1"/>
          <w:lang w:val="nl-NL"/>
        </w:rPr>
        <w:t xml:space="preserve"> ngày 14/3/2025: Các thành viên Ban soạn thảo và Tổ biên tập đã họp, thảo luận về đề cương, dự thảo 1 Thông tư và dự thảo các tài liệu trong hồ sơ thẩm định</w:t>
      </w:r>
      <w:r w:rsidR="009F5533" w:rsidRPr="009C550C">
        <w:rPr>
          <w:bCs/>
          <w:color w:val="000000" w:themeColor="text1"/>
          <w:lang w:val="nl-NL"/>
        </w:rPr>
        <w:t xml:space="preserve"> </w:t>
      </w:r>
      <w:r w:rsidR="009F5533" w:rsidRPr="009C550C">
        <w:rPr>
          <w:color w:val="000000" w:themeColor="text1"/>
        </w:rPr>
        <w:t>(Biên bản họp số 390/BB-BYT ngày 01/4/2025).</w:t>
      </w:r>
    </w:p>
    <w:p w14:paraId="6CF2B7BA" w14:textId="20F84492" w:rsidR="009F5533" w:rsidRPr="009C550C" w:rsidRDefault="002B419D" w:rsidP="00AE2320">
      <w:pPr>
        <w:spacing w:before="120" w:after="20" w:line="340" w:lineRule="exact"/>
        <w:ind w:firstLine="720"/>
        <w:jc w:val="both"/>
        <w:rPr>
          <w:color w:val="000000" w:themeColor="text1"/>
        </w:rPr>
      </w:pPr>
      <w:r w:rsidRPr="009C550C">
        <w:rPr>
          <w:bCs/>
          <w:color w:val="000000" w:themeColor="text1"/>
          <w:lang w:val="nl-NL"/>
        </w:rPr>
        <w:t xml:space="preserve">Cục Quản lý Dược đã </w:t>
      </w:r>
      <w:r w:rsidR="009F5533" w:rsidRPr="009C550C">
        <w:rPr>
          <w:bCs/>
          <w:color w:val="000000" w:themeColor="text1"/>
          <w:lang w:val="nl-NL"/>
        </w:rPr>
        <w:t xml:space="preserve">nghiên cứu tiếp thu ý kiến tại cuộc họp và hoàn thiện dự thảo 2 Thông tư  </w:t>
      </w:r>
      <w:r w:rsidR="009F5533" w:rsidRPr="009C550C">
        <w:rPr>
          <w:color w:val="000000" w:themeColor="text1"/>
        </w:rPr>
        <w:t>(đặc biệt, đã bãi bỏ 03 TTHC liên quan đến ngôn ngữ trong hành nghề dược; bổ sung biện pháp quản lý nhà nước trong trường hợp cơ sở có người hành nghề dược không đáp ứng quy định về ngôn ngữ khi hành nghề).</w:t>
      </w:r>
    </w:p>
    <w:p w14:paraId="6F6B4777" w14:textId="38E2B8D2" w:rsidR="009F5533" w:rsidRPr="009C550C" w:rsidRDefault="009F5533" w:rsidP="00AE2320">
      <w:pPr>
        <w:spacing w:before="120" w:after="20" w:line="340" w:lineRule="exact"/>
        <w:ind w:firstLine="720"/>
        <w:jc w:val="both"/>
        <w:rPr>
          <w:color w:val="000000" w:themeColor="text1"/>
        </w:rPr>
      </w:pPr>
      <w:r w:rsidRPr="009C550C">
        <w:rPr>
          <w:color w:val="000000" w:themeColor="text1"/>
        </w:rPr>
        <w:t xml:space="preserve">- </w:t>
      </w:r>
      <w:r w:rsidRPr="009C550C">
        <w:rPr>
          <w:color w:val="000000" w:themeColor="text1"/>
          <w:lang w:val="vi-VN"/>
        </w:rPr>
        <w:t>Ngày 09/4/2025, họp Tổ biên tập lần thứ 2 (Biên bản họp số 22/BB-QLD ngày 14/4/2025)</w:t>
      </w:r>
      <w:r w:rsidRPr="009C550C">
        <w:rPr>
          <w:color w:val="000000" w:themeColor="text1"/>
        </w:rPr>
        <w:t>: xem xét, thảo luận phương án tiếp thu, giải trình ý kiến góp ý của các cơ quan, đơn vị</w:t>
      </w:r>
      <w:r w:rsidR="00E57655" w:rsidRPr="009C550C">
        <w:rPr>
          <w:color w:val="000000" w:themeColor="text1"/>
        </w:rPr>
        <w:t xml:space="preserve"> tại dự thảo 3 Thông tư. Cục Quản lý Dược đã</w:t>
      </w:r>
      <w:r w:rsidRPr="009C550C">
        <w:rPr>
          <w:color w:val="000000" w:themeColor="text1"/>
        </w:rPr>
        <w:t xml:space="preserve"> hoàn thiện dự thảo 4</w:t>
      </w:r>
      <w:r w:rsidR="00E57655" w:rsidRPr="009C550C">
        <w:rPr>
          <w:color w:val="000000" w:themeColor="text1"/>
        </w:rPr>
        <w:t xml:space="preserve"> sau khi tiếp thu ý kiến góp ý của Tổ biên tập.</w:t>
      </w:r>
    </w:p>
    <w:p w14:paraId="5F10348A" w14:textId="01EF8E55" w:rsidR="00E57655" w:rsidRPr="009C550C" w:rsidRDefault="00E57655" w:rsidP="00AE2320">
      <w:pPr>
        <w:spacing w:before="120" w:after="20" w:line="340" w:lineRule="exact"/>
        <w:ind w:firstLine="720"/>
        <w:jc w:val="both"/>
        <w:rPr>
          <w:bCs/>
          <w:color w:val="000000" w:themeColor="text1"/>
        </w:rPr>
      </w:pPr>
      <w:r w:rsidRPr="009C550C">
        <w:rPr>
          <w:color w:val="000000" w:themeColor="text1"/>
        </w:rPr>
        <w:t>- Ngày 17/4/2025, Ban soạn thảo và Tổ biên tập đã họp</w:t>
      </w:r>
      <w:r w:rsidRPr="009C550C">
        <w:rPr>
          <w:rFonts w:eastAsia="Arial"/>
          <w:noProof/>
          <w:color w:val="000000" w:themeColor="text1"/>
        </w:rPr>
        <w:t xml:space="preserve"> (Biên bản họp </w:t>
      </w:r>
      <w:r w:rsidRPr="009C550C">
        <w:rPr>
          <w:color w:val="000000" w:themeColor="text1"/>
        </w:rPr>
        <w:t>số 26/BB-QLD ngày 24/4/2025); nội dung: thảo luận về các tài liệu trong bộ hồ sơ xây dựng Thông tư:</w:t>
      </w:r>
      <w:r w:rsidRPr="009C550C">
        <w:rPr>
          <w:bCs/>
          <w:color w:val="000000" w:themeColor="text1"/>
          <w:lang w:val="vi-VN"/>
        </w:rPr>
        <w:t xml:space="preserve"> </w:t>
      </w:r>
      <w:r w:rsidRPr="009C550C">
        <w:rPr>
          <w:bCs/>
          <w:color w:val="000000" w:themeColor="text1"/>
        </w:rPr>
        <w:t>Dự thảo báo cáo đánh giá TTHC; Dự thảo Quyết định công bố TTHC; Dự thảo chi phí tuân thủ TTHC; Dự thảo báo cáo thi hành; Bảng tổng hợp ý kiến góp ý của các cơ quan, đơn vị</w:t>
      </w:r>
      <w:r w:rsidRPr="009C550C">
        <w:rPr>
          <w:bCs/>
          <w:color w:val="000000" w:themeColor="text1"/>
          <w:lang w:val="vi-VN"/>
        </w:rPr>
        <w:t>;</w:t>
      </w:r>
      <w:r w:rsidRPr="009C550C">
        <w:rPr>
          <w:bCs/>
          <w:color w:val="000000" w:themeColor="text1"/>
        </w:rPr>
        <w:t xml:space="preserve"> Dự thảo 4 Thông tư,…</w:t>
      </w:r>
    </w:p>
    <w:p w14:paraId="40685912" w14:textId="54F717A3" w:rsidR="00C549F3" w:rsidRPr="009C550C" w:rsidRDefault="007C09C4" w:rsidP="00AE2320">
      <w:pPr>
        <w:tabs>
          <w:tab w:val="left" w:pos="683"/>
          <w:tab w:val="center" w:pos="4535"/>
        </w:tabs>
        <w:spacing w:before="120" w:after="20" w:line="340" w:lineRule="exact"/>
        <w:ind w:firstLine="720"/>
        <w:jc w:val="both"/>
        <w:rPr>
          <w:bCs/>
          <w:color w:val="000000" w:themeColor="text1"/>
          <w:lang w:val="es-ES"/>
        </w:rPr>
      </w:pPr>
      <w:r w:rsidRPr="009C550C">
        <w:rPr>
          <w:bCs/>
          <w:color w:val="000000" w:themeColor="text1"/>
          <w:lang w:val="es-ES"/>
        </w:rPr>
        <w:t>3</w:t>
      </w:r>
      <w:r w:rsidR="009F0C9B" w:rsidRPr="009C550C">
        <w:rPr>
          <w:bCs/>
          <w:color w:val="000000" w:themeColor="text1"/>
          <w:lang w:val="es-ES"/>
        </w:rPr>
        <w:t>. Dự</w:t>
      </w:r>
      <w:r w:rsidR="00747AB0" w:rsidRPr="009C550C">
        <w:rPr>
          <w:bCs/>
          <w:color w:val="000000" w:themeColor="text1"/>
          <w:lang w:val="es-ES"/>
        </w:rPr>
        <w:t xml:space="preserve"> thảo Thông tư</w:t>
      </w:r>
      <w:r w:rsidR="008F7B0A" w:rsidRPr="009C550C">
        <w:rPr>
          <w:bCs/>
          <w:color w:val="000000" w:themeColor="text1"/>
          <w:lang w:val="es-ES"/>
        </w:rPr>
        <w:t xml:space="preserve"> đã được thẩm định của Vụ pháp chế tại Văn bản số</w:t>
      </w:r>
      <w:r w:rsidR="00EA30B0">
        <w:rPr>
          <w:bCs/>
          <w:color w:val="000000" w:themeColor="text1"/>
          <w:lang w:val="es-ES"/>
        </w:rPr>
        <w:t xml:space="preserve"> 809/</w:t>
      </w:r>
      <w:r w:rsidR="00747AB0" w:rsidRPr="009C550C">
        <w:rPr>
          <w:bCs/>
          <w:color w:val="000000" w:themeColor="text1"/>
          <w:lang w:val="es-ES"/>
        </w:rPr>
        <w:t>PC ngày</w:t>
      </w:r>
      <w:r w:rsidR="00EA30B0">
        <w:rPr>
          <w:bCs/>
          <w:color w:val="000000" w:themeColor="text1"/>
          <w:lang w:val="es-ES"/>
        </w:rPr>
        <w:t xml:space="preserve"> 12/5/2025</w:t>
      </w:r>
      <w:r w:rsidR="008F7B0A" w:rsidRPr="009C550C">
        <w:rPr>
          <w:bCs/>
          <w:color w:val="000000" w:themeColor="text1"/>
          <w:lang w:val="es-ES"/>
        </w:rPr>
        <w:t xml:space="preserve"> theo đề nghị của Cục</w:t>
      </w:r>
      <w:r w:rsidR="00747AB0" w:rsidRPr="009C550C">
        <w:rPr>
          <w:bCs/>
          <w:color w:val="000000" w:themeColor="text1"/>
          <w:lang w:val="es-ES"/>
        </w:rPr>
        <w:t xml:space="preserve"> Quản lý Dược tại Văn bản số </w:t>
      </w:r>
      <w:r w:rsidR="00EA30B0">
        <w:rPr>
          <w:bCs/>
          <w:color w:val="000000" w:themeColor="text1"/>
          <w:lang w:val="es-ES"/>
        </w:rPr>
        <w:t>583</w:t>
      </w:r>
      <w:r w:rsidR="00747AB0" w:rsidRPr="009C550C">
        <w:rPr>
          <w:bCs/>
          <w:color w:val="000000" w:themeColor="text1"/>
          <w:lang w:val="es-ES"/>
        </w:rPr>
        <w:t>/QLD-</w:t>
      </w:r>
      <w:r w:rsidR="00E400CA" w:rsidRPr="009C550C">
        <w:rPr>
          <w:bCs/>
          <w:color w:val="000000" w:themeColor="text1"/>
          <w:lang w:val="es-ES"/>
        </w:rPr>
        <w:t>K</w:t>
      </w:r>
      <w:r w:rsidR="00EA30B0">
        <w:rPr>
          <w:bCs/>
          <w:color w:val="000000" w:themeColor="text1"/>
          <w:lang w:val="es-ES"/>
        </w:rPr>
        <w:t>D</w:t>
      </w:r>
      <w:r w:rsidR="00747AB0" w:rsidRPr="009C550C">
        <w:rPr>
          <w:bCs/>
          <w:color w:val="000000" w:themeColor="text1"/>
          <w:lang w:val="es-ES"/>
        </w:rPr>
        <w:t xml:space="preserve"> ngày </w:t>
      </w:r>
      <w:r w:rsidR="00EA30B0">
        <w:rPr>
          <w:bCs/>
          <w:color w:val="000000" w:themeColor="text1"/>
          <w:lang w:val="es-ES"/>
        </w:rPr>
        <w:t>29/4/</w:t>
      </w:r>
      <w:r w:rsidR="00747AB0" w:rsidRPr="009C550C">
        <w:rPr>
          <w:bCs/>
          <w:color w:val="000000" w:themeColor="text1"/>
          <w:lang w:val="es-ES"/>
        </w:rPr>
        <w:t>20</w:t>
      </w:r>
      <w:r w:rsidR="00E400CA" w:rsidRPr="009C550C">
        <w:rPr>
          <w:bCs/>
          <w:color w:val="000000" w:themeColor="text1"/>
          <w:lang w:val="es-ES"/>
        </w:rPr>
        <w:t>2</w:t>
      </w:r>
      <w:r w:rsidR="00C549F3" w:rsidRPr="009C550C">
        <w:rPr>
          <w:bCs/>
          <w:color w:val="000000" w:themeColor="text1"/>
          <w:lang w:val="es-ES"/>
        </w:rPr>
        <w:t>5</w:t>
      </w:r>
      <w:r w:rsidR="008F7B0A" w:rsidRPr="009C550C">
        <w:rPr>
          <w:bCs/>
          <w:color w:val="000000" w:themeColor="text1"/>
          <w:lang w:val="es-ES"/>
        </w:rPr>
        <w:t>.</w:t>
      </w:r>
    </w:p>
    <w:p w14:paraId="6EDDD47C" w14:textId="3E6C8D3B" w:rsidR="00587272" w:rsidRPr="009C550C" w:rsidRDefault="009F0C9B" w:rsidP="00AE2320">
      <w:pPr>
        <w:tabs>
          <w:tab w:val="left" w:pos="683"/>
          <w:tab w:val="center" w:pos="4535"/>
        </w:tabs>
        <w:spacing w:before="120" w:after="20" w:line="340" w:lineRule="exact"/>
        <w:ind w:firstLine="720"/>
        <w:jc w:val="both"/>
        <w:rPr>
          <w:b/>
          <w:bCs/>
          <w:color w:val="000000" w:themeColor="text1"/>
          <w:lang w:val="es-ES"/>
        </w:rPr>
      </w:pPr>
      <w:r w:rsidRPr="009C550C">
        <w:rPr>
          <w:bCs/>
          <w:color w:val="000000" w:themeColor="text1"/>
          <w:lang w:val="es-ES"/>
        </w:rPr>
        <w:t>Việc xây dựng Thông tư</w:t>
      </w:r>
      <w:r w:rsidR="008F7B0A" w:rsidRPr="009C550C">
        <w:rPr>
          <w:bCs/>
          <w:color w:val="000000" w:themeColor="text1"/>
          <w:lang w:val="es-ES"/>
        </w:rPr>
        <w:t xml:space="preserve"> đã</w:t>
      </w:r>
      <w:r w:rsidRPr="009C550C">
        <w:rPr>
          <w:bCs/>
          <w:color w:val="000000" w:themeColor="text1"/>
          <w:lang w:val="es-ES"/>
        </w:rPr>
        <w:t xml:space="preserve"> được triển khai</w:t>
      </w:r>
      <w:r w:rsidR="008F7B0A" w:rsidRPr="009C550C">
        <w:rPr>
          <w:bCs/>
          <w:color w:val="000000" w:themeColor="text1"/>
          <w:lang w:val="es-ES"/>
        </w:rPr>
        <w:t xml:space="preserve"> thực hiện đúng quy trình ban hành văn bản quy phạm pháp luật.</w:t>
      </w:r>
      <w:r w:rsidRPr="009C550C">
        <w:rPr>
          <w:bCs/>
          <w:color w:val="000000" w:themeColor="text1"/>
          <w:lang w:val="es-ES"/>
        </w:rPr>
        <w:t xml:space="preserve"> </w:t>
      </w:r>
      <w:r w:rsidR="00587272" w:rsidRPr="009C550C">
        <w:rPr>
          <w:bCs/>
          <w:color w:val="000000" w:themeColor="text1"/>
          <w:lang w:val="es-ES"/>
        </w:rPr>
        <w:t>Về cơ bản, các ý kiến thẩm định, góp ý đều nhất trí với sự cần thiết ban hành</w:t>
      </w:r>
      <w:r w:rsidRPr="009C550C">
        <w:rPr>
          <w:bCs/>
          <w:color w:val="000000" w:themeColor="text1"/>
          <w:lang w:val="es-ES"/>
        </w:rPr>
        <w:t xml:space="preserve"> </w:t>
      </w:r>
      <w:r w:rsidR="00587272" w:rsidRPr="009C550C">
        <w:rPr>
          <w:bCs/>
          <w:color w:val="000000" w:themeColor="text1"/>
          <w:lang w:val="es-ES"/>
        </w:rPr>
        <w:t>Thông tư. Trên cơ sở ý kiến tư</w:t>
      </w:r>
      <w:bookmarkStart w:id="2" w:name="_GoBack"/>
      <w:bookmarkEnd w:id="2"/>
      <w:r w:rsidR="00587272" w:rsidRPr="009C550C">
        <w:rPr>
          <w:bCs/>
          <w:color w:val="000000" w:themeColor="text1"/>
          <w:lang w:val="es-ES"/>
        </w:rPr>
        <w:t xml:space="preserve"> vấn thẩm định, các ý kiến </w:t>
      </w:r>
      <w:r w:rsidR="008F7B0A" w:rsidRPr="009C550C">
        <w:rPr>
          <w:bCs/>
          <w:color w:val="000000" w:themeColor="text1"/>
          <w:lang w:val="es-ES"/>
        </w:rPr>
        <w:t xml:space="preserve">góp ý của </w:t>
      </w:r>
      <w:r w:rsidR="00AA69FC" w:rsidRPr="009C550C">
        <w:rPr>
          <w:bCs/>
          <w:color w:val="000000" w:themeColor="text1"/>
          <w:lang w:val="es-ES"/>
        </w:rPr>
        <w:t>các đơn vị</w:t>
      </w:r>
      <w:r w:rsidRPr="009C550C">
        <w:rPr>
          <w:bCs/>
          <w:color w:val="000000" w:themeColor="text1"/>
          <w:lang w:val="es-ES"/>
        </w:rPr>
        <w:t>,</w:t>
      </w:r>
      <w:r w:rsidR="00587272" w:rsidRPr="009C550C">
        <w:rPr>
          <w:bCs/>
          <w:color w:val="000000" w:themeColor="text1"/>
          <w:lang w:val="es-ES"/>
        </w:rPr>
        <w:t xml:space="preserve"> Cục Quản lý Dược đã chỉnh lý, hoàn thiện dự thảo Thông tư.</w:t>
      </w:r>
    </w:p>
    <w:p w14:paraId="4F2D9713" w14:textId="7934B1E9" w:rsidR="00587272" w:rsidRPr="009C550C" w:rsidRDefault="00587272" w:rsidP="00AE2320">
      <w:pPr>
        <w:spacing w:before="120" w:after="20"/>
        <w:ind w:firstLine="720"/>
        <w:rPr>
          <w:b/>
          <w:color w:val="000000" w:themeColor="text1"/>
          <w:lang w:val="es-ES"/>
        </w:rPr>
      </w:pPr>
      <w:r w:rsidRPr="009C550C">
        <w:rPr>
          <w:b/>
          <w:color w:val="000000" w:themeColor="text1"/>
          <w:lang w:val="es-ES"/>
        </w:rPr>
        <w:lastRenderedPageBreak/>
        <w:t>I</w:t>
      </w:r>
      <w:r w:rsidR="00186559" w:rsidRPr="009C550C">
        <w:rPr>
          <w:b/>
          <w:color w:val="000000" w:themeColor="text1"/>
          <w:lang w:val="es-ES"/>
        </w:rPr>
        <w:t>V</w:t>
      </w:r>
      <w:r w:rsidRPr="009C550C">
        <w:rPr>
          <w:b/>
          <w:color w:val="000000" w:themeColor="text1"/>
          <w:lang w:val="es-ES"/>
        </w:rPr>
        <w:t xml:space="preserve">. </w:t>
      </w:r>
      <w:r w:rsidR="00186559" w:rsidRPr="009C550C">
        <w:rPr>
          <w:b/>
          <w:color w:val="000000" w:themeColor="text1"/>
          <w:lang w:val="vi-VN"/>
        </w:rPr>
        <w:t>BỐ CỤC VÀ NỘI DUNG CƠ BẢN</w:t>
      </w:r>
      <w:r w:rsidRPr="009C550C">
        <w:rPr>
          <w:b/>
          <w:color w:val="000000" w:themeColor="text1"/>
          <w:lang w:val="es-ES"/>
        </w:rPr>
        <w:t xml:space="preserve"> CỦA DỰ THẢO THÔNG TƯ </w:t>
      </w:r>
    </w:p>
    <w:p w14:paraId="4665013F" w14:textId="16A61841" w:rsidR="00AF356C" w:rsidRPr="009C550C" w:rsidRDefault="001D0236" w:rsidP="00AE2320">
      <w:pPr>
        <w:pStyle w:val="ListParagraph"/>
        <w:spacing w:before="120" w:after="20" w:line="340" w:lineRule="exact"/>
        <w:ind w:left="0" w:firstLine="720"/>
        <w:contextualSpacing/>
        <w:jc w:val="both"/>
        <w:rPr>
          <w:rFonts w:ascii="Times New Roman" w:hAnsi="Times New Roman" w:cs="Times New Roman"/>
          <w:color w:val="000000" w:themeColor="text1"/>
          <w:sz w:val="28"/>
          <w:szCs w:val="28"/>
          <w:lang w:val="es-ES"/>
        </w:rPr>
      </w:pPr>
      <w:r w:rsidRPr="009C550C">
        <w:rPr>
          <w:rFonts w:ascii="Times New Roman" w:hAnsi="Times New Roman" w:cs="Times New Roman"/>
          <w:color w:val="000000" w:themeColor="text1"/>
          <w:sz w:val="28"/>
          <w:szCs w:val="28"/>
          <w:lang w:val="es-ES"/>
        </w:rPr>
        <w:t>1. Phạm vi điều chỉnh, đối tượng áp dụng</w:t>
      </w:r>
    </w:p>
    <w:p w14:paraId="53A90693" w14:textId="196E907B" w:rsidR="00147FF9" w:rsidRPr="009C550C" w:rsidRDefault="00147FF9" w:rsidP="00AE2320">
      <w:pPr>
        <w:spacing w:before="120" w:after="20" w:line="340" w:lineRule="exact"/>
        <w:ind w:firstLine="720"/>
        <w:contextualSpacing/>
        <w:jc w:val="both"/>
        <w:rPr>
          <w:color w:val="000000" w:themeColor="text1"/>
        </w:rPr>
      </w:pPr>
      <w:r w:rsidRPr="009C550C">
        <w:rPr>
          <w:bCs/>
          <w:color w:val="000000" w:themeColor="text1"/>
          <w:lang w:val="es-ES"/>
        </w:rPr>
        <w:t>- Phạm vi điều chỉnh: ngoài những phạm vi điều chỉnh đã có trong Thông tư 07/2018/TT-BYT (</w:t>
      </w:r>
      <w:r w:rsidRPr="009C550C">
        <w:rPr>
          <w:i/>
          <w:color w:val="000000" w:themeColor="text1"/>
        </w:rPr>
        <w:t>Yêu cầu về sử dụng ngôn ngữ trong hành nghề dược</w:t>
      </w:r>
      <w:r w:rsidRPr="009C550C">
        <w:rPr>
          <w:bCs/>
          <w:i/>
          <w:color w:val="000000" w:themeColor="text1"/>
          <w:lang w:val="es-ES"/>
        </w:rPr>
        <w:t xml:space="preserve">; </w:t>
      </w:r>
      <w:r w:rsidRPr="009C550C">
        <w:rPr>
          <w:i/>
          <w:color w:val="000000" w:themeColor="text1"/>
        </w:rPr>
        <w:t>Thông báo, công khai danh sách người có Chứng chỉ hành nghề dược đang hành nghề tại cơ sở kinh doanh dược; Hoạt động của cơ sở có hoạt động dược không thuộc diện cấp Giấy chứng nhận đủ điều kiện kinh doanh dược theo quy định tại Điều 35 Luật Dược; Bán thuốc thuộc Danh mục thuốc hạn chế bán lẻ theo quy định tại điểm k khoản 2 Điều 42 Luật Dược; Bán thêm thuốc tại quầy thuốc ở vùng đồng bào dân tộc thiểu số, miền núi, hải đảo, vùng có điều kiện kinh tế - xã hội đặc biệt khó khăn; Tổ chức và hoạt động của Hội đồng tư vấn cấp Chứng chỉ hành nghề dược</w:t>
      </w:r>
      <w:r w:rsidRPr="009C550C">
        <w:rPr>
          <w:color w:val="000000" w:themeColor="text1"/>
        </w:rPr>
        <w:t xml:space="preserve">), </w:t>
      </w:r>
      <w:r w:rsidRPr="009C550C">
        <w:rPr>
          <w:bCs/>
          <w:color w:val="000000" w:themeColor="text1"/>
          <w:lang w:val="es-ES"/>
        </w:rPr>
        <w:t>dự thảo Thông tư có bổ sung thêm một số nội dung do Luật số 44/2024/QH15 giao Bộ trưởng Bộ Y tế quy định chi tiết (</w:t>
      </w:r>
      <w:r w:rsidRPr="009C550C">
        <w:rPr>
          <w:color w:val="000000" w:themeColor="text1"/>
        </w:rPr>
        <w:t>trách nhiệm của cơ sở tổ chức chuỗi nhà thuốc theo quy định tại điểm g khoản 2 Điều 47a Luật Dược; hình thức, cách thức thông tin thuốc theo quy định tại khoản 2 Điều 78 Luật Dược).</w:t>
      </w:r>
    </w:p>
    <w:p w14:paraId="7894B445" w14:textId="3107D520" w:rsidR="00BA1F24" w:rsidRPr="009C550C" w:rsidRDefault="00147FF9" w:rsidP="00AE2320">
      <w:pPr>
        <w:pStyle w:val="ListParagraph"/>
        <w:spacing w:before="120" w:after="20" w:line="340" w:lineRule="exact"/>
        <w:ind w:left="0" w:firstLine="720"/>
        <w:contextualSpacing/>
        <w:jc w:val="both"/>
        <w:rPr>
          <w:rFonts w:ascii="Times New Roman" w:hAnsi="Times New Roman" w:cs="Times New Roman"/>
          <w:b w:val="0"/>
          <w:color w:val="000000" w:themeColor="text1"/>
          <w:sz w:val="28"/>
          <w:szCs w:val="28"/>
          <w:lang w:val="pt-BR"/>
        </w:rPr>
      </w:pPr>
      <w:r w:rsidRPr="009C550C">
        <w:rPr>
          <w:rFonts w:ascii="Times New Roman" w:hAnsi="Times New Roman" w:cs="Times New Roman"/>
          <w:b w:val="0"/>
          <w:bCs/>
          <w:color w:val="000000" w:themeColor="text1"/>
          <w:sz w:val="28"/>
          <w:szCs w:val="28"/>
          <w:lang w:val="es-ES"/>
        </w:rPr>
        <w:t>- Đ</w:t>
      </w:r>
      <w:r w:rsidR="00AC198D" w:rsidRPr="009C550C">
        <w:rPr>
          <w:rFonts w:ascii="Times New Roman" w:hAnsi="Times New Roman" w:cs="Times New Roman"/>
          <w:b w:val="0"/>
          <w:bCs/>
          <w:color w:val="000000" w:themeColor="text1"/>
          <w:sz w:val="28"/>
          <w:szCs w:val="28"/>
          <w:lang w:val="es-ES"/>
        </w:rPr>
        <w:t>ối tượng áp dụng của dự thảo Thông tư giữ nguyên theo</w:t>
      </w:r>
      <w:r w:rsidR="005C6321" w:rsidRPr="009C550C">
        <w:rPr>
          <w:rFonts w:ascii="Times New Roman" w:hAnsi="Times New Roman" w:cs="Times New Roman"/>
          <w:b w:val="0"/>
          <w:bCs/>
          <w:color w:val="000000" w:themeColor="text1"/>
          <w:sz w:val="28"/>
          <w:szCs w:val="28"/>
          <w:lang w:val="es-ES"/>
        </w:rPr>
        <w:t xml:space="preserve"> đối tượng áp dụng của Thông tư số 0</w:t>
      </w:r>
      <w:r w:rsidRPr="009C550C">
        <w:rPr>
          <w:rFonts w:ascii="Times New Roman" w:hAnsi="Times New Roman" w:cs="Times New Roman"/>
          <w:b w:val="0"/>
          <w:bCs/>
          <w:color w:val="000000" w:themeColor="text1"/>
          <w:sz w:val="28"/>
          <w:szCs w:val="28"/>
          <w:lang w:val="es-ES"/>
        </w:rPr>
        <w:t>7/2018/TT-BYT</w:t>
      </w:r>
      <w:r w:rsidRPr="009C550C">
        <w:rPr>
          <w:rFonts w:ascii="Times New Roman" w:hAnsi="Times New Roman" w:cs="Times New Roman"/>
          <w:b w:val="0"/>
          <w:color w:val="000000" w:themeColor="text1"/>
          <w:sz w:val="28"/>
          <w:szCs w:val="28"/>
          <w:lang w:val="pt-BR"/>
        </w:rPr>
        <w:t xml:space="preserve"> ngày 12/4/2018.</w:t>
      </w:r>
    </w:p>
    <w:p w14:paraId="1757A672" w14:textId="587AC2EC" w:rsidR="001D0236" w:rsidRPr="009C550C" w:rsidRDefault="00890BF5" w:rsidP="00AE2320">
      <w:pPr>
        <w:pStyle w:val="ListParagraph"/>
        <w:spacing w:before="120" w:after="20"/>
        <w:ind w:left="0" w:firstLine="720"/>
        <w:jc w:val="both"/>
        <w:rPr>
          <w:rFonts w:ascii="Times New Roman" w:hAnsi="Times New Roman" w:cs="Times New Roman"/>
          <w:color w:val="000000" w:themeColor="text1"/>
          <w:sz w:val="28"/>
          <w:szCs w:val="28"/>
          <w:lang w:val="es-ES"/>
        </w:rPr>
      </w:pPr>
      <w:r w:rsidRPr="009C550C">
        <w:rPr>
          <w:rFonts w:ascii="Times New Roman" w:hAnsi="Times New Roman" w:cs="Times New Roman"/>
          <w:color w:val="000000" w:themeColor="text1"/>
          <w:sz w:val="28"/>
          <w:szCs w:val="28"/>
          <w:lang w:val="es-ES"/>
        </w:rPr>
        <w:t>2. Bố cục của dự thảo Thông tư</w:t>
      </w:r>
    </w:p>
    <w:p w14:paraId="2B8A0CA3" w14:textId="2D1F8E0B" w:rsidR="007812FB" w:rsidRPr="009C550C" w:rsidRDefault="007812FB" w:rsidP="00AE2320">
      <w:pPr>
        <w:pStyle w:val="ListParagraph"/>
        <w:spacing w:before="120" w:after="20"/>
        <w:ind w:left="0" w:firstLine="720"/>
        <w:jc w:val="both"/>
        <w:rPr>
          <w:rFonts w:ascii="Times New Roman" w:hAnsi="Times New Roman" w:cs="Times New Roman"/>
          <w:b w:val="0"/>
          <w:bCs/>
          <w:color w:val="000000" w:themeColor="text1"/>
          <w:sz w:val="28"/>
          <w:szCs w:val="28"/>
          <w:lang w:val="es-ES"/>
        </w:rPr>
      </w:pPr>
      <w:r w:rsidRPr="009C550C">
        <w:rPr>
          <w:rFonts w:ascii="Times New Roman" w:hAnsi="Times New Roman" w:cs="Times New Roman"/>
          <w:b w:val="0"/>
          <w:bCs/>
          <w:color w:val="000000" w:themeColor="text1"/>
          <w:sz w:val="28"/>
          <w:szCs w:val="28"/>
          <w:lang w:val="es-ES"/>
        </w:rPr>
        <w:t xml:space="preserve">Dự thảo gồm </w:t>
      </w:r>
      <w:r w:rsidR="001B7B3B" w:rsidRPr="009C550C">
        <w:rPr>
          <w:rFonts w:ascii="Times New Roman" w:hAnsi="Times New Roman" w:cs="Times New Roman"/>
          <w:b w:val="0"/>
          <w:bCs/>
          <w:color w:val="000000" w:themeColor="text1"/>
          <w:sz w:val="28"/>
          <w:szCs w:val="28"/>
          <w:lang w:val="es-ES"/>
        </w:rPr>
        <w:t>7</w:t>
      </w:r>
      <w:r w:rsidRPr="009C550C">
        <w:rPr>
          <w:rFonts w:ascii="Times New Roman" w:hAnsi="Times New Roman" w:cs="Times New Roman"/>
          <w:b w:val="0"/>
          <w:bCs/>
          <w:color w:val="000000" w:themeColor="text1"/>
          <w:sz w:val="28"/>
          <w:szCs w:val="28"/>
          <w:lang w:val="es-ES"/>
        </w:rPr>
        <w:t xml:space="preserve"> chương, </w:t>
      </w:r>
      <w:r w:rsidR="00C63F8D">
        <w:rPr>
          <w:rFonts w:ascii="Times New Roman" w:hAnsi="Times New Roman" w:cs="Times New Roman"/>
          <w:b w:val="0"/>
          <w:bCs/>
          <w:color w:val="000000" w:themeColor="text1"/>
          <w:sz w:val="28"/>
          <w:szCs w:val="28"/>
          <w:lang w:val="es-ES"/>
        </w:rPr>
        <w:t>28</w:t>
      </w:r>
      <w:r w:rsidRPr="009C550C">
        <w:rPr>
          <w:rFonts w:ascii="Times New Roman" w:hAnsi="Times New Roman" w:cs="Times New Roman"/>
          <w:b w:val="0"/>
          <w:bCs/>
          <w:color w:val="000000" w:themeColor="text1"/>
          <w:sz w:val="28"/>
          <w:szCs w:val="28"/>
          <w:lang w:val="es-ES"/>
        </w:rPr>
        <w:t xml:space="preserve"> Điều</w:t>
      </w:r>
      <w:r w:rsidR="00EE6161" w:rsidRPr="009C550C">
        <w:rPr>
          <w:rFonts w:ascii="Times New Roman" w:hAnsi="Times New Roman" w:cs="Times New Roman"/>
          <w:b w:val="0"/>
          <w:bCs/>
          <w:color w:val="000000" w:themeColor="text1"/>
          <w:sz w:val="28"/>
          <w:szCs w:val="28"/>
          <w:lang w:val="es-ES"/>
        </w:rPr>
        <w:t xml:space="preserve">, </w:t>
      </w:r>
      <w:r w:rsidR="00147FF9" w:rsidRPr="009C550C">
        <w:rPr>
          <w:rFonts w:ascii="Times New Roman" w:hAnsi="Times New Roman" w:cs="Times New Roman"/>
          <w:b w:val="0"/>
          <w:bCs/>
          <w:color w:val="000000" w:themeColor="text1"/>
          <w:sz w:val="28"/>
          <w:szCs w:val="28"/>
          <w:lang w:val="es-ES"/>
        </w:rPr>
        <w:t>03</w:t>
      </w:r>
      <w:r w:rsidR="00EE6161" w:rsidRPr="009C550C">
        <w:rPr>
          <w:rFonts w:ascii="Times New Roman" w:hAnsi="Times New Roman" w:cs="Times New Roman"/>
          <w:b w:val="0"/>
          <w:bCs/>
          <w:color w:val="000000" w:themeColor="text1"/>
          <w:sz w:val="28"/>
          <w:szCs w:val="28"/>
          <w:lang w:val="es-ES"/>
        </w:rPr>
        <w:t xml:space="preserve"> phụ lục và </w:t>
      </w:r>
      <w:r w:rsidR="00147FF9" w:rsidRPr="009C550C">
        <w:rPr>
          <w:rFonts w:ascii="Times New Roman" w:hAnsi="Times New Roman" w:cs="Times New Roman"/>
          <w:b w:val="0"/>
          <w:bCs/>
          <w:color w:val="000000" w:themeColor="text1"/>
          <w:sz w:val="28"/>
          <w:szCs w:val="28"/>
          <w:lang w:val="es-ES"/>
        </w:rPr>
        <w:t>08</w:t>
      </w:r>
      <w:r w:rsidR="00EE6161" w:rsidRPr="009C550C">
        <w:rPr>
          <w:rFonts w:ascii="Times New Roman" w:hAnsi="Times New Roman" w:cs="Times New Roman"/>
          <w:b w:val="0"/>
          <w:bCs/>
          <w:color w:val="000000" w:themeColor="text1"/>
          <w:sz w:val="28"/>
          <w:szCs w:val="28"/>
          <w:lang w:val="es-ES"/>
        </w:rPr>
        <w:t xml:space="preserve"> biểu mẫu</w:t>
      </w:r>
      <w:r w:rsidR="00EB3BC3" w:rsidRPr="009C550C">
        <w:rPr>
          <w:rFonts w:ascii="Times New Roman" w:hAnsi="Times New Roman" w:cs="Times New Roman"/>
          <w:b w:val="0"/>
          <w:bCs/>
          <w:color w:val="000000" w:themeColor="text1"/>
          <w:sz w:val="28"/>
          <w:szCs w:val="28"/>
          <w:lang w:val="es-ES"/>
        </w:rPr>
        <w:t xml:space="preserve">. </w:t>
      </w:r>
      <w:r w:rsidR="00613968" w:rsidRPr="009C550C">
        <w:rPr>
          <w:rFonts w:ascii="Times New Roman" w:hAnsi="Times New Roman" w:cs="Times New Roman"/>
          <w:b w:val="0"/>
          <w:bCs/>
          <w:color w:val="000000" w:themeColor="text1"/>
          <w:sz w:val="28"/>
          <w:szCs w:val="28"/>
          <w:lang w:val="es-ES"/>
        </w:rPr>
        <w:t>Các</w:t>
      </w:r>
      <w:r w:rsidR="00EB3BC3" w:rsidRPr="009C550C">
        <w:rPr>
          <w:rFonts w:ascii="Times New Roman" w:hAnsi="Times New Roman" w:cs="Times New Roman"/>
          <w:b w:val="0"/>
          <w:bCs/>
          <w:color w:val="000000" w:themeColor="text1"/>
          <w:sz w:val="28"/>
          <w:szCs w:val="28"/>
          <w:lang w:val="es-ES"/>
        </w:rPr>
        <w:t xml:space="preserve"> chương của dự thảo Thông tư bao gồm:</w:t>
      </w:r>
    </w:p>
    <w:p w14:paraId="1D842881" w14:textId="77777777" w:rsidR="00F32DF0" w:rsidRPr="009C550C" w:rsidRDefault="00EB3BC3" w:rsidP="00AE2320">
      <w:pPr>
        <w:pStyle w:val="ListParagraph"/>
        <w:spacing w:before="120" w:after="20"/>
        <w:ind w:left="0" w:firstLine="720"/>
        <w:jc w:val="both"/>
        <w:rPr>
          <w:rFonts w:ascii="Times New Roman" w:hAnsi="Times New Roman" w:cs="Times New Roman"/>
          <w:b w:val="0"/>
          <w:bCs/>
          <w:color w:val="000000" w:themeColor="text1"/>
          <w:sz w:val="28"/>
          <w:szCs w:val="28"/>
          <w:lang w:val="es-ES"/>
        </w:rPr>
      </w:pPr>
      <w:r w:rsidRPr="009C550C">
        <w:rPr>
          <w:rFonts w:ascii="Times New Roman" w:hAnsi="Times New Roman" w:cs="Times New Roman"/>
          <w:b w:val="0"/>
          <w:bCs/>
          <w:color w:val="000000" w:themeColor="text1"/>
          <w:sz w:val="28"/>
          <w:szCs w:val="28"/>
          <w:lang w:val="es-ES"/>
        </w:rPr>
        <w:t>- Chương I. Quy định chung</w:t>
      </w:r>
    </w:p>
    <w:p w14:paraId="1711D82F" w14:textId="2DE0B182" w:rsidR="00147FF9" w:rsidRPr="009C550C" w:rsidRDefault="00EB3BC3" w:rsidP="00AE2320">
      <w:pPr>
        <w:pStyle w:val="ListParagraph"/>
        <w:spacing w:before="120" w:after="20"/>
        <w:ind w:left="0" w:firstLine="720"/>
        <w:jc w:val="both"/>
        <w:rPr>
          <w:rFonts w:ascii="Times New Roman" w:hAnsi="Times New Roman" w:cs="Times New Roman"/>
          <w:bCs/>
          <w:color w:val="000000" w:themeColor="text1"/>
          <w:sz w:val="28"/>
          <w:szCs w:val="28"/>
        </w:rPr>
      </w:pPr>
      <w:r w:rsidRPr="009C550C">
        <w:rPr>
          <w:rFonts w:ascii="Times New Roman" w:hAnsi="Times New Roman" w:cs="Times New Roman"/>
          <w:b w:val="0"/>
          <w:bCs/>
          <w:color w:val="000000" w:themeColor="text1"/>
          <w:sz w:val="28"/>
          <w:szCs w:val="28"/>
          <w:lang w:val="es-ES"/>
        </w:rPr>
        <w:t xml:space="preserve">- Chương II. </w:t>
      </w:r>
      <w:r w:rsidR="00F32DF0" w:rsidRPr="009C550C">
        <w:rPr>
          <w:rFonts w:ascii="Times New Roman" w:hAnsi="Times New Roman" w:cs="Times New Roman"/>
          <w:b w:val="0"/>
          <w:bCs/>
          <w:color w:val="000000" w:themeColor="text1"/>
          <w:sz w:val="28"/>
          <w:szCs w:val="28"/>
          <w:lang w:val="es-ES"/>
        </w:rPr>
        <w:t>T</w:t>
      </w:r>
      <w:r w:rsidR="00F32DF0" w:rsidRPr="009C550C">
        <w:rPr>
          <w:rFonts w:ascii="Times New Roman" w:hAnsi="Times New Roman" w:cs="Times New Roman"/>
          <w:b w:val="0"/>
          <w:bCs/>
          <w:color w:val="000000" w:themeColor="text1"/>
          <w:sz w:val="28"/>
          <w:szCs w:val="28"/>
          <w:shd w:val="clear" w:color="auto" w:fill="FFFFFF"/>
        </w:rPr>
        <w:t>hông báo, công khai danh sách người hành nghề dược;</w:t>
      </w:r>
      <w:r w:rsidR="00F32DF0" w:rsidRPr="009C550C">
        <w:rPr>
          <w:rFonts w:ascii="Times New Roman" w:hAnsi="Times New Roman" w:cs="Times New Roman"/>
          <w:b w:val="0"/>
          <w:bCs/>
          <w:color w:val="000000" w:themeColor="text1"/>
          <w:sz w:val="28"/>
          <w:szCs w:val="28"/>
        </w:rPr>
        <w:t xml:space="preserve"> trách nhiệm của cơ sở tổ chức chuỗi nhà thuốc khi có luân chuyển người chịu trách nhiệm chuyên môn về dược hoặc thay đổi nhà thuốc trong chuỗi nhà thuốc</w:t>
      </w:r>
      <w:r w:rsidR="00F32DF0" w:rsidRPr="009C550C">
        <w:rPr>
          <w:rFonts w:ascii="Times New Roman" w:hAnsi="Times New Roman" w:cs="Times New Roman"/>
          <w:bCs/>
          <w:color w:val="000000" w:themeColor="text1"/>
          <w:sz w:val="28"/>
          <w:szCs w:val="28"/>
        </w:rPr>
        <w:t xml:space="preserve">  </w:t>
      </w:r>
    </w:p>
    <w:p w14:paraId="25B989F4" w14:textId="6A955E9D" w:rsidR="00F32DF0" w:rsidRPr="009C550C" w:rsidRDefault="003C6525" w:rsidP="00AE2320">
      <w:pPr>
        <w:spacing w:before="120" w:after="20"/>
        <w:ind w:firstLine="720"/>
        <w:jc w:val="both"/>
        <w:rPr>
          <w:color w:val="000000" w:themeColor="text1"/>
        </w:rPr>
      </w:pPr>
      <w:r w:rsidRPr="009C550C">
        <w:rPr>
          <w:bCs/>
          <w:color w:val="000000" w:themeColor="text1"/>
          <w:lang w:val="es-ES"/>
        </w:rPr>
        <w:t xml:space="preserve">- </w:t>
      </w:r>
      <w:r w:rsidR="00EB3BC3" w:rsidRPr="009C550C">
        <w:rPr>
          <w:bCs/>
          <w:color w:val="000000" w:themeColor="text1"/>
          <w:lang w:val="es-ES"/>
        </w:rPr>
        <w:t xml:space="preserve">Chương III. </w:t>
      </w:r>
      <w:r w:rsidR="00F32DF0" w:rsidRPr="009C550C">
        <w:rPr>
          <w:bCs/>
          <w:color w:val="000000" w:themeColor="text1"/>
        </w:rPr>
        <w:t>Hoạt động của cơ sở có hoạt động dược không thuộc diện cấp giấy chứng nhận đủ điều kiện kinh doanh dược</w:t>
      </w:r>
    </w:p>
    <w:p w14:paraId="55B58A4E" w14:textId="182CC7F9" w:rsidR="00EB3BC3" w:rsidRPr="009C550C" w:rsidRDefault="00EB3BC3" w:rsidP="00AE2320">
      <w:pPr>
        <w:pStyle w:val="ListParagraph"/>
        <w:spacing w:before="120" w:after="20"/>
        <w:ind w:left="0" w:firstLine="720"/>
        <w:jc w:val="both"/>
        <w:rPr>
          <w:rFonts w:ascii="Times New Roman" w:hAnsi="Times New Roman" w:cs="Times New Roman"/>
          <w:b w:val="0"/>
          <w:bCs/>
          <w:color w:val="000000" w:themeColor="text1"/>
          <w:sz w:val="28"/>
          <w:szCs w:val="28"/>
          <w:lang w:val="es-ES"/>
        </w:rPr>
      </w:pPr>
      <w:r w:rsidRPr="009C550C">
        <w:rPr>
          <w:rFonts w:ascii="Times New Roman" w:hAnsi="Times New Roman" w:cs="Times New Roman"/>
          <w:b w:val="0"/>
          <w:bCs/>
          <w:color w:val="000000" w:themeColor="text1"/>
          <w:sz w:val="28"/>
          <w:szCs w:val="28"/>
          <w:lang w:val="es-ES"/>
        </w:rPr>
        <w:t>- Chương IV.</w:t>
      </w:r>
      <w:bookmarkStart w:id="3" w:name="mmkoibhhm6d6" w:colFirst="0" w:colLast="0"/>
      <w:bookmarkEnd w:id="3"/>
      <w:r w:rsidRPr="009C550C">
        <w:rPr>
          <w:rFonts w:ascii="Times New Roman" w:hAnsi="Times New Roman" w:cs="Times New Roman"/>
          <w:b w:val="0"/>
          <w:bCs/>
          <w:color w:val="000000" w:themeColor="text1"/>
          <w:sz w:val="28"/>
          <w:szCs w:val="28"/>
          <w:lang w:val="es-ES"/>
        </w:rPr>
        <w:t xml:space="preserve"> </w:t>
      </w:r>
      <w:r w:rsidR="00F32DF0" w:rsidRPr="009C550C">
        <w:rPr>
          <w:rFonts w:ascii="Times New Roman" w:hAnsi="Times New Roman" w:cs="Times New Roman"/>
          <w:b w:val="0"/>
          <w:bCs/>
          <w:color w:val="000000" w:themeColor="text1"/>
          <w:sz w:val="28"/>
          <w:szCs w:val="28"/>
          <w:lang w:val="es-ES"/>
        </w:rPr>
        <w:t>Bán thuốc thuộc danh mục thuốc hạn chế bán lẻ và bán thêm thuốc tại quầy thuốc</w:t>
      </w:r>
    </w:p>
    <w:p w14:paraId="4FCD232F" w14:textId="14BC2F51" w:rsidR="00F32DF0" w:rsidRPr="009C550C" w:rsidRDefault="00EB3BC3" w:rsidP="00AE2320">
      <w:pPr>
        <w:pStyle w:val="ListParagraph"/>
        <w:spacing w:before="120" w:after="20"/>
        <w:ind w:left="0" w:firstLine="720"/>
        <w:jc w:val="both"/>
        <w:rPr>
          <w:rFonts w:ascii="Times New Roman" w:hAnsi="Times New Roman" w:cs="Times New Roman"/>
          <w:b w:val="0"/>
          <w:bCs/>
          <w:color w:val="000000" w:themeColor="text1"/>
          <w:sz w:val="28"/>
          <w:szCs w:val="28"/>
          <w:lang w:val="es-ES"/>
        </w:rPr>
      </w:pPr>
      <w:r w:rsidRPr="009C550C">
        <w:rPr>
          <w:rFonts w:ascii="Times New Roman" w:hAnsi="Times New Roman" w:cs="Times New Roman"/>
          <w:b w:val="0"/>
          <w:bCs/>
          <w:color w:val="000000" w:themeColor="text1"/>
          <w:sz w:val="28"/>
          <w:szCs w:val="28"/>
          <w:lang w:val="es-ES"/>
        </w:rPr>
        <w:t>- Chương V</w:t>
      </w:r>
      <w:r w:rsidR="006D1F66" w:rsidRPr="009C550C">
        <w:rPr>
          <w:rFonts w:ascii="Times New Roman" w:hAnsi="Times New Roman" w:cs="Times New Roman"/>
          <w:b w:val="0"/>
          <w:bCs/>
          <w:color w:val="000000" w:themeColor="text1"/>
          <w:sz w:val="28"/>
          <w:szCs w:val="28"/>
          <w:lang w:val="es-ES"/>
        </w:rPr>
        <w:t>.</w:t>
      </w:r>
      <w:bookmarkStart w:id="4" w:name="bbyhk7xcs4pb" w:colFirst="0" w:colLast="0"/>
      <w:bookmarkEnd w:id="4"/>
      <w:r w:rsidR="006D1F66" w:rsidRPr="009C550C">
        <w:rPr>
          <w:rFonts w:ascii="Times New Roman" w:hAnsi="Times New Roman" w:cs="Times New Roman"/>
          <w:b w:val="0"/>
          <w:bCs/>
          <w:color w:val="000000" w:themeColor="text1"/>
          <w:sz w:val="28"/>
          <w:szCs w:val="28"/>
          <w:lang w:val="es-ES"/>
        </w:rPr>
        <w:t xml:space="preserve"> </w:t>
      </w:r>
      <w:r w:rsidR="00F32DF0" w:rsidRPr="009C550C">
        <w:rPr>
          <w:rFonts w:ascii="Times New Roman" w:hAnsi="Times New Roman" w:cs="Times New Roman"/>
          <w:b w:val="0"/>
          <w:bCs/>
          <w:color w:val="000000" w:themeColor="text1"/>
          <w:sz w:val="28"/>
          <w:szCs w:val="28"/>
          <w:lang w:val="es-ES"/>
        </w:rPr>
        <w:t>Quy định về cách thức, hình thức thông tin thuốc</w:t>
      </w:r>
      <w:r w:rsidR="00C63F8D">
        <w:rPr>
          <w:rFonts w:ascii="Times New Roman" w:hAnsi="Times New Roman" w:cs="Times New Roman"/>
          <w:b w:val="0"/>
          <w:bCs/>
          <w:color w:val="000000" w:themeColor="text1"/>
          <w:sz w:val="28"/>
          <w:szCs w:val="28"/>
          <w:lang w:val="es-ES"/>
        </w:rPr>
        <w:t xml:space="preserve"> và</w:t>
      </w:r>
      <w:r w:rsidR="00C63F8D" w:rsidRPr="00C63F8D">
        <w:rPr>
          <w:rFonts w:ascii="Times New Roman" w:hAnsi="Times New Roman" w:cs="Times New Roman"/>
          <w:b w:val="0"/>
          <w:bCs/>
          <w:color w:val="000000" w:themeColor="text1"/>
          <w:sz w:val="28"/>
          <w:szCs w:val="28"/>
          <w:lang w:val="es-ES"/>
        </w:rPr>
        <w:t xml:space="preserve"> </w:t>
      </w:r>
      <w:r w:rsidR="00C63F8D" w:rsidRPr="009C550C">
        <w:rPr>
          <w:rFonts w:ascii="Times New Roman" w:hAnsi="Times New Roman" w:cs="Times New Roman"/>
          <w:b w:val="0"/>
          <w:bCs/>
          <w:color w:val="000000" w:themeColor="text1"/>
          <w:sz w:val="28"/>
          <w:szCs w:val="28"/>
          <w:lang w:val="es-ES"/>
        </w:rPr>
        <w:t>người giới thiệu th</w:t>
      </w:r>
      <w:r w:rsidR="00C63F8D">
        <w:rPr>
          <w:rFonts w:ascii="Times New Roman" w:hAnsi="Times New Roman" w:cs="Times New Roman"/>
          <w:b w:val="0"/>
          <w:bCs/>
          <w:color w:val="000000" w:themeColor="text1"/>
          <w:sz w:val="28"/>
          <w:szCs w:val="28"/>
          <w:lang w:val="es-ES"/>
        </w:rPr>
        <w:t>uốc của cơ sở kinh doanh dược</w:t>
      </w:r>
    </w:p>
    <w:p w14:paraId="1639E696" w14:textId="74424D6B" w:rsidR="00EB3BC3" w:rsidRPr="009C550C" w:rsidRDefault="006D1F66" w:rsidP="00AE2320">
      <w:pPr>
        <w:pStyle w:val="ListParagraph"/>
        <w:spacing w:before="120" w:after="20"/>
        <w:ind w:left="0" w:firstLine="720"/>
        <w:jc w:val="both"/>
        <w:rPr>
          <w:rFonts w:ascii="Times New Roman" w:hAnsi="Times New Roman" w:cs="Times New Roman"/>
          <w:b w:val="0"/>
          <w:bCs/>
          <w:color w:val="000000" w:themeColor="text1"/>
          <w:sz w:val="28"/>
          <w:szCs w:val="28"/>
          <w:lang w:val="es-ES"/>
        </w:rPr>
      </w:pPr>
      <w:r w:rsidRPr="009C550C">
        <w:rPr>
          <w:rFonts w:ascii="Times New Roman" w:hAnsi="Times New Roman" w:cs="Times New Roman"/>
          <w:b w:val="0"/>
          <w:bCs/>
          <w:color w:val="000000" w:themeColor="text1"/>
          <w:sz w:val="28"/>
          <w:szCs w:val="28"/>
          <w:lang w:val="es-ES"/>
        </w:rPr>
        <w:t xml:space="preserve">- </w:t>
      </w:r>
      <w:r w:rsidR="00EB3BC3" w:rsidRPr="009C550C">
        <w:rPr>
          <w:rFonts w:ascii="Times New Roman" w:hAnsi="Times New Roman" w:cs="Times New Roman"/>
          <w:b w:val="0"/>
          <w:bCs/>
          <w:color w:val="000000" w:themeColor="text1"/>
          <w:sz w:val="28"/>
          <w:szCs w:val="28"/>
          <w:lang w:val="es-ES"/>
        </w:rPr>
        <w:t>Chương VI</w:t>
      </w:r>
      <w:r w:rsidRPr="009C550C">
        <w:rPr>
          <w:rFonts w:ascii="Times New Roman" w:hAnsi="Times New Roman" w:cs="Times New Roman"/>
          <w:b w:val="0"/>
          <w:bCs/>
          <w:color w:val="000000" w:themeColor="text1"/>
          <w:sz w:val="28"/>
          <w:szCs w:val="28"/>
          <w:lang w:val="es-ES"/>
        </w:rPr>
        <w:t>.</w:t>
      </w:r>
      <w:bookmarkStart w:id="5" w:name="t0vmnhx1pr6l" w:colFirst="0" w:colLast="0"/>
      <w:bookmarkEnd w:id="5"/>
      <w:r w:rsidRPr="009C550C">
        <w:rPr>
          <w:rFonts w:ascii="Times New Roman" w:hAnsi="Times New Roman" w:cs="Times New Roman"/>
          <w:b w:val="0"/>
          <w:bCs/>
          <w:color w:val="000000" w:themeColor="text1"/>
          <w:sz w:val="28"/>
          <w:szCs w:val="28"/>
          <w:lang w:val="es-ES"/>
        </w:rPr>
        <w:t xml:space="preserve"> </w:t>
      </w:r>
      <w:r w:rsidR="00F32DF0" w:rsidRPr="009C550C">
        <w:rPr>
          <w:rFonts w:ascii="Times New Roman" w:hAnsi="Times New Roman" w:cs="Times New Roman"/>
          <w:b w:val="0"/>
          <w:bCs/>
          <w:color w:val="000000" w:themeColor="text1"/>
          <w:sz w:val="28"/>
          <w:szCs w:val="28"/>
          <w:lang w:val="en-US" w:eastAsia="en-US"/>
        </w:rPr>
        <w:t>Yêu cầu về sử dụng ngôn ngữ trong hành nghề dược đối với người nước ngoài và người việt nam định cư ở nước ngoài; tổ chức và hoạt động của hội đồng tư vấn cấp chứng chỉ hành nghề dược</w:t>
      </w:r>
    </w:p>
    <w:p w14:paraId="13EAD844" w14:textId="2ACE22BE" w:rsidR="00EB3BC3" w:rsidRPr="009C550C" w:rsidRDefault="006D1F66" w:rsidP="00AE2320">
      <w:pPr>
        <w:pStyle w:val="ListParagraph"/>
        <w:spacing w:before="120" w:after="20"/>
        <w:ind w:left="0" w:firstLine="720"/>
        <w:jc w:val="both"/>
        <w:rPr>
          <w:rFonts w:ascii="Times New Roman" w:hAnsi="Times New Roman" w:cs="Times New Roman"/>
          <w:b w:val="0"/>
          <w:bCs/>
          <w:color w:val="000000" w:themeColor="text1"/>
          <w:sz w:val="28"/>
          <w:szCs w:val="28"/>
          <w:lang w:val="es-ES"/>
        </w:rPr>
      </w:pPr>
      <w:r w:rsidRPr="009C550C">
        <w:rPr>
          <w:rFonts w:ascii="Times New Roman" w:hAnsi="Times New Roman" w:cs="Times New Roman"/>
          <w:b w:val="0"/>
          <w:bCs/>
          <w:color w:val="000000" w:themeColor="text1"/>
          <w:sz w:val="28"/>
          <w:szCs w:val="28"/>
          <w:lang w:val="es-ES"/>
        </w:rPr>
        <w:t xml:space="preserve">- </w:t>
      </w:r>
      <w:r w:rsidR="00EB3BC3" w:rsidRPr="009C550C">
        <w:rPr>
          <w:rFonts w:ascii="Times New Roman" w:hAnsi="Times New Roman" w:cs="Times New Roman"/>
          <w:b w:val="0"/>
          <w:bCs/>
          <w:color w:val="000000" w:themeColor="text1"/>
          <w:sz w:val="28"/>
          <w:szCs w:val="28"/>
          <w:lang w:val="es-ES"/>
        </w:rPr>
        <w:t>Chương VII</w:t>
      </w:r>
      <w:r w:rsidRPr="009C550C">
        <w:rPr>
          <w:rFonts w:ascii="Times New Roman" w:hAnsi="Times New Roman" w:cs="Times New Roman"/>
          <w:b w:val="0"/>
          <w:bCs/>
          <w:color w:val="000000" w:themeColor="text1"/>
          <w:sz w:val="28"/>
          <w:szCs w:val="28"/>
          <w:lang w:val="es-ES"/>
        </w:rPr>
        <w:t>.</w:t>
      </w:r>
      <w:bookmarkStart w:id="6" w:name="646f8ledfs09" w:colFirst="0" w:colLast="0"/>
      <w:bookmarkEnd w:id="6"/>
      <w:r w:rsidRPr="009C550C">
        <w:rPr>
          <w:rFonts w:ascii="Times New Roman" w:hAnsi="Times New Roman" w:cs="Times New Roman"/>
          <w:b w:val="0"/>
          <w:bCs/>
          <w:color w:val="000000" w:themeColor="text1"/>
          <w:sz w:val="28"/>
          <w:szCs w:val="28"/>
          <w:lang w:val="es-ES"/>
        </w:rPr>
        <w:t xml:space="preserve"> Điều khoản thi hành</w:t>
      </w:r>
    </w:p>
    <w:p w14:paraId="153A5FEE" w14:textId="1CD31E4B" w:rsidR="00EB3BC3" w:rsidRPr="009C550C" w:rsidRDefault="003C6525" w:rsidP="00AE2320">
      <w:pPr>
        <w:pStyle w:val="ListParagraph"/>
        <w:spacing w:before="120" w:after="20"/>
        <w:ind w:left="0" w:firstLine="720"/>
        <w:jc w:val="both"/>
        <w:rPr>
          <w:rFonts w:ascii="Times New Roman" w:hAnsi="Times New Roman" w:cs="Times New Roman"/>
          <w:color w:val="000000" w:themeColor="text1"/>
          <w:sz w:val="28"/>
          <w:szCs w:val="28"/>
          <w:lang w:val="pt-BR"/>
        </w:rPr>
      </w:pPr>
      <w:r w:rsidRPr="009C550C">
        <w:rPr>
          <w:rFonts w:ascii="Times New Roman" w:hAnsi="Times New Roman" w:cs="Times New Roman"/>
          <w:color w:val="000000" w:themeColor="text1"/>
          <w:sz w:val="28"/>
          <w:szCs w:val="28"/>
          <w:lang w:val="pt-BR"/>
        </w:rPr>
        <w:t>3. Nội dung cơ bản</w:t>
      </w:r>
      <w:r w:rsidR="00AE2320" w:rsidRPr="009C550C">
        <w:rPr>
          <w:rFonts w:ascii="Times New Roman" w:hAnsi="Times New Roman" w:cs="Times New Roman"/>
          <w:color w:val="000000" w:themeColor="text1"/>
          <w:sz w:val="28"/>
          <w:szCs w:val="28"/>
          <w:lang w:val="pt-BR"/>
        </w:rPr>
        <w:t>:</w:t>
      </w:r>
    </w:p>
    <w:p w14:paraId="697AB37D" w14:textId="4764B61B" w:rsidR="00FD58E8" w:rsidRPr="009C550C" w:rsidRDefault="00AA0820" w:rsidP="00AE2320">
      <w:pPr>
        <w:widowControl w:val="0"/>
        <w:spacing w:before="120" w:after="20"/>
        <w:ind w:firstLine="720"/>
        <w:jc w:val="both"/>
        <w:rPr>
          <w:color w:val="000000" w:themeColor="text1"/>
          <w:lang w:val="pt-BR"/>
        </w:rPr>
      </w:pPr>
      <w:r w:rsidRPr="009C550C">
        <w:rPr>
          <w:b/>
          <w:color w:val="000000" w:themeColor="text1"/>
          <w:lang w:val="es-ES"/>
        </w:rPr>
        <w:t>3</w:t>
      </w:r>
      <w:r w:rsidR="00FD58E8" w:rsidRPr="009C550C">
        <w:rPr>
          <w:b/>
          <w:color w:val="000000" w:themeColor="text1"/>
          <w:lang w:val="es-ES"/>
        </w:rPr>
        <w:t xml:space="preserve">.1. </w:t>
      </w:r>
      <w:r w:rsidR="00FD58E8" w:rsidRPr="009C550C">
        <w:rPr>
          <w:b/>
          <w:color w:val="000000" w:themeColor="text1"/>
          <w:lang w:val="pt-BR"/>
        </w:rPr>
        <w:t>Hướng dẫn các nội dung đã sửa đổi, bổ sung tại Luật số 44/2024/QH15 ngày 21/11/2024, cụ thể:</w:t>
      </w:r>
    </w:p>
    <w:p w14:paraId="2344A877" w14:textId="5296AD50" w:rsidR="00FD58E8" w:rsidRPr="009C550C" w:rsidRDefault="00FD58E8" w:rsidP="00AE2320">
      <w:pPr>
        <w:suppressAutoHyphens/>
        <w:spacing w:before="120" w:after="20"/>
        <w:ind w:leftChars="-1" w:hangingChars="1" w:hanging="3"/>
        <w:jc w:val="both"/>
        <w:textDirection w:val="btLr"/>
        <w:textAlignment w:val="top"/>
        <w:outlineLvl w:val="0"/>
        <w:rPr>
          <w:color w:val="000000" w:themeColor="text1"/>
          <w:lang w:val="pt-BR"/>
        </w:rPr>
      </w:pPr>
      <w:r w:rsidRPr="009C550C">
        <w:rPr>
          <w:color w:val="000000" w:themeColor="text1"/>
          <w:lang w:val="pt-BR"/>
        </w:rPr>
        <w:tab/>
      </w:r>
      <w:r w:rsidRPr="009C550C">
        <w:rPr>
          <w:color w:val="000000" w:themeColor="text1"/>
          <w:lang w:val="pt-BR"/>
        </w:rPr>
        <w:tab/>
      </w:r>
      <w:r w:rsidR="00F17876" w:rsidRPr="009C550C">
        <w:rPr>
          <w:color w:val="000000" w:themeColor="text1"/>
          <w:lang w:val="pt-BR"/>
        </w:rPr>
        <w:t>-</w:t>
      </w:r>
      <w:r w:rsidRPr="009C550C">
        <w:rPr>
          <w:color w:val="000000" w:themeColor="text1"/>
          <w:lang w:val="pt-BR"/>
        </w:rPr>
        <w:t xml:space="preserve"> </w:t>
      </w:r>
      <w:r w:rsidR="00F32DF0" w:rsidRPr="009C550C">
        <w:rPr>
          <w:color w:val="000000" w:themeColor="text1"/>
          <w:lang w:val="pt-BR"/>
        </w:rPr>
        <w:t>T</w:t>
      </w:r>
      <w:r w:rsidR="00F32DF0" w:rsidRPr="009C550C">
        <w:rPr>
          <w:color w:val="000000" w:themeColor="text1"/>
        </w:rPr>
        <w:t>rách nhiệm của cơ sở tổ chức chuỗi nhà thuốc theo quy định tại điểm g khoản 2 Điều 47a Luật Dược</w:t>
      </w:r>
    </w:p>
    <w:p w14:paraId="087BB878" w14:textId="2C4C7A9E" w:rsidR="00BA1F24" w:rsidRPr="009C550C" w:rsidRDefault="00FD58E8" w:rsidP="00AE2320">
      <w:pPr>
        <w:shd w:val="clear" w:color="auto" w:fill="FFFFFF"/>
        <w:suppressAutoHyphens/>
        <w:spacing w:before="120" w:after="20"/>
        <w:ind w:leftChars="-1" w:hangingChars="1" w:hanging="3"/>
        <w:jc w:val="both"/>
        <w:textDirection w:val="btLr"/>
        <w:textAlignment w:val="top"/>
        <w:outlineLvl w:val="0"/>
        <w:rPr>
          <w:color w:val="000000" w:themeColor="text1"/>
          <w:lang w:val="pt-BR"/>
        </w:rPr>
      </w:pPr>
      <w:r w:rsidRPr="009C550C">
        <w:rPr>
          <w:color w:val="000000" w:themeColor="text1"/>
          <w:lang w:val="pt-BR"/>
        </w:rPr>
        <w:lastRenderedPageBreak/>
        <w:tab/>
      </w:r>
      <w:r w:rsidRPr="009C550C">
        <w:rPr>
          <w:color w:val="000000" w:themeColor="text1"/>
          <w:lang w:val="pt-BR"/>
        </w:rPr>
        <w:tab/>
      </w:r>
      <w:r w:rsidR="00D24593" w:rsidRPr="009C550C">
        <w:rPr>
          <w:color w:val="000000" w:themeColor="text1"/>
          <w:lang w:val="pt-BR"/>
        </w:rPr>
        <w:t>-</w:t>
      </w:r>
      <w:r w:rsidRPr="009C550C">
        <w:rPr>
          <w:color w:val="000000" w:themeColor="text1"/>
          <w:lang w:val="pt-BR"/>
        </w:rPr>
        <w:t xml:space="preserve"> </w:t>
      </w:r>
      <w:r w:rsidR="00F32DF0" w:rsidRPr="009C550C">
        <w:rPr>
          <w:color w:val="000000" w:themeColor="text1"/>
          <w:lang w:val="pt-BR"/>
        </w:rPr>
        <w:t>Hình thức, cách thức thông tin thuốc theo quy định tại khoản 2 Điều 78 Luật Dược</w:t>
      </w:r>
      <w:r w:rsidR="00BA1F24" w:rsidRPr="009C550C">
        <w:rPr>
          <w:color w:val="000000" w:themeColor="text1"/>
          <w:lang w:val="pt-BR"/>
        </w:rPr>
        <w:t xml:space="preserve"> năm 2016, được sửa đổi, bổ sung năm 2024 </w:t>
      </w:r>
      <w:r w:rsidR="00F32DF0" w:rsidRPr="009C550C">
        <w:rPr>
          <w:color w:val="000000" w:themeColor="text1"/>
          <w:lang w:val="pt-BR"/>
        </w:rPr>
        <w:t>.</w:t>
      </w:r>
    </w:p>
    <w:p w14:paraId="1FB83082" w14:textId="7D5D89C8" w:rsidR="00F32DF0" w:rsidRPr="009C550C" w:rsidRDefault="004D305F" w:rsidP="00AE2320">
      <w:pPr>
        <w:shd w:val="clear" w:color="auto" w:fill="FFFFFF"/>
        <w:suppressAutoHyphens/>
        <w:spacing w:before="120" w:after="20"/>
        <w:ind w:firstLineChars="257" w:firstLine="720"/>
        <w:jc w:val="both"/>
        <w:textDirection w:val="btLr"/>
        <w:textAlignment w:val="top"/>
        <w:outlineLvl w:val="0"/>
        <w:rPr>
          <w:color w:val="000000" w:themeColor="text1"/>
          <w:lang w:val="pt-BR"/>
        </w:rPr>
      </w:pPr>
      <w:r w:rsidRPr="009C550C">
        <w:rPr>
          <w:b/>
          <w:color w:val="000000" w:themeColor="text1"/>
          <w:lang w:val="pt-BR"/>
        </w:rPr>
        <w:t>3</w:t>
      </w:r>
      <w:r w:rsidR="00FD58E8" w:rsidRPr="009C550C">
        <w:rPr>
          <w:b/>
          <w:color w:val="000000" w:themeColor="text1"/>
          <w:lang w:val="pt-BR"/>
        </w:rPr>
        <w:t>.</w:t>
      </w:r>
      <w:r w:rsidR="00F32DF0" w:rsidRPr="009C550C">
        <w:rPr>
          <w:b/>
          <w:color w:val="000000" w:themeColor="text1"/>
          <w:lang w:val="pt-BR"/>
        </w:rPr>
        <w:t>2. Cắt giảm, đơn giản hóa thủ tục hành chính:</w:t>
      </w:r>
    </w:p>
    <w:p w14:paraId="357D8293" w14:textId="3E5657FC" w:rsidR="00F32DF0" w:rsidRPr="009C550C" w:rsidRDefault="00F32DF0" w:rsidP="00AE2320">
      <w:pPr>
        <w:shd w:val="clear" w:color="auto" w:fill="FFFFFF"/>
        <w:suppressAutoHyphens/>
        <w:spacing w:before="120" w:after="20"/>
        <w:ind w:firstLineChars="257" w:firstLine="720"/>
        <w:jc w:val="both"/>
        <w:textDirection w:val="btLr"/>
        <w:textAlignment w:val="top"/>
        <w:outlineLvl w:val="0"/>
        <w:rPr>
          <w:color w:val="000000" w:themeColor="text1"/>
        </w:rPr>
      </w:pPr>
      <w:r w:rsidRPr="009C550C">
        <w:rPr>
          <w:color w:val="000000" w:themeColor="text1"/>
          <w:lang w:val="pt-BR"/>
        </w:rPr>
        <w:t>- Bãi bỏ 03 thủ tục hành chính về ngôn ngữ trong hành nghề dược và</w:t>
      </w:r>
      <w:r w:rsidRPr="009C550C">
        <w:rPr>
          <w:color w:val="000000" w:themeColor="text1"/>
        </w:rPr>
        <w:t xml:space="preserve"> bổ sung biện pháp quản lý nhà nước trong trường hợp cơ sở có người hành nghề dược không đáp ứng quy định về ngôn ngữ khi hành nghề để phù hợp với việc chuyển phương thức quản lý từ tiền kiểm sang hậu kiểm.</w:t>
      </w:r>
    </w:p>
    <w:p w14:paraId="117A3F5B" w14:textId="04373997" w:rsidR="00F32DF0" w:rsidRPr="009C550C" w:rsidRDefault="00F32DF0" w:rsidP="00AE2320">
      <w:pPr>
        <w:shd w:val="clear" w:color="auto" w:fill="FFFFFF"/>
        <w:suppressAutoHyphens/>
        <w:spacing w:before="120" w:after="20"/>
        <w:ind w:firstLineChars="257" w:firstLine="720"/>
        <w:jc w:val="both"/>
        <w:textDirection w:val="btLr"/>
        <w:textAlignment w:val="top"/>
        <w:outlineLvl w:val="0"/>
        <w:rPr>
          <w:color w:val="000000" w:themeColor="text1"/>
        </w:rPr>
      </w:pPr>
      <w:r w:rsidRPr="009C550C">
        <w:rPr>
          <w:color w:val="000000" w:themeColor="text1"/>
        </w:rPr>
        <w:t>- Bãi bỏ một số tài liệu mà thông tin đã có trên cơ sở dữ liệu ngành được chia sẻ rộng rãi (Giấy chứng nhận đầu tư, Giấy đăng ký doanh nghiệp).</w:t>
      </w:r>
    </w:p>
    <w:p w14:paraId="53E13606" w14:textId="3EF1BAA7" w:rsidR="00FD58E8" w:rsidRPr="009C550C" w:rsidRDefault="00F32DF0" w:rsidP="00AE2320">
      <w:pPr>
        <w:shd w:val="clear" w:color="auto" w:fill="FFFFFF"/>
        <w:suppressAutoHyphens/>
        <w:spacing w:before="120" w:after="20"/>
        <w:ind w:firstLineChars="257" w:firstLine="720"/>
        <w:jc w:val="both"/>
        <w:textDirection w:val="btLr"/>
        <w:textAlignment w:val="top"/>
        <w:outlineLvl w:val="0"/>
        <w:rPr>
          <w:b/>
          <w:color w:val="000000" w:themeColor="text1"/>
          <w:lang w:val="pt-BR"/>
        </w:rPr>
      </w:pPr>
      <w:r w:rsidRPr="009C550C">
        <w:rPr>
          <w:b/>
          <w:color w:val="000000" w:themeColor="text1"/>
        </w:rPr>
        <w:t xml:space="preserve">3.3. </w:t>
      </w:r>
      <w:r w:rsidR="00CE1CCA" w:rsidRPr="009C550C">
        <w:rPr>
          <w:b/>
          <w:color w:val="000000" w:themeColor="text1"/>
          <w:lang w:val="pt-BR"/>
        </w:rPr>
        <w:t>Các nội dung chính t</w:t>
      </w:r>
      <w:r w:rsidR="00FD58E8" w:rsidRPr="009C550C">
        <w:rPr>
          <w:b/>
          <w:color w:val="000000" w:themeColor="text1"/>
          <w:lang w:val="pt-BR"/>
        </w:rPr>
        <w:t>iếp thu ý kiến góp ý của các đơn vị liên quan:</w:t>
      </w:r>
    </w:p>
    <w:p w14:paraId="762A9B9B" w14:textId="0AD151B6" w:rsidR="00F32DF0" w:rsidRPr="009C550C" w:rsidRDefault="00F32DF0" w:rsidP="00AE2320">
      <w:pPr>
        <w:spacing w:before="120" w:after="20"/>
        <w:ind w:firstLine="720"/>
        <w:jc w:val="both"/>
        <w:rPr>
          <w:color w:val="000000" w:themeColor="text1"/>
        </w:rPr>
      </w:pPr>
      <w:r w:rsidRPr="009C550C">
        <w:rPr>
          <w:color w:val="000000" w:themeColor="text1"/>
        </w:rPr>
        <w:t>- Định nghĩa và danh sách các cơ sở có hoạt động dược không vì mục đích thương mại;</w:t>
      </w:r>
    </w:p>
    <w:p w14:paraId="5BA092CD" w14:textId="77777777" w:rsidR="00F32DF0" w:rsidRPr="009C550C" w:rsidRDefault="00F32DF0" w:rsidP="00AE2320">
      <w:pPr>
        <w:spacing w:before="120" w:after="20"/>
        <w:ind w:firstLine="720"/>
        <w:jc w:val="both"/>
        <w:rPr>
          <w:color w:val="000000" w:themeColor="text1"/>
        </w:rPr>
      </w:pPr>
      <w:r w:rsidRPr="009C550C">
        <w:rPr>
          <w:color w:val="000000" w:themeColor="text1"/>
        </w:rPr>
        <w:t>- Yêu cầu đối với hình thức thông tin thuốc;</w:t>
      </w:r>
    </w:p>
    <w:p w14:paraId="3A2CA84D" w14:textId="77777777" w:rsidR="00F32DF0" w:rsidRPr="009C550C" w:rsidRDefault="00F32DF0" w:rsidP="00AE2320">
      <w:pPr>
        <w:spacing w:before="120" w:after="20"/>
        <w:ind w:firstLine="720"/>
        <w:jc w:val="both"/>
        <w:rPr>
          <w:color w:val="000000" w:themeColor="text1"/>
          <w:lang w:val="vi-VN"/>
        </w:rPr>
      </w:pPr>
      <w:r w:rsidRPr="009C550C">
        <w:rPr>
          <w:color w:val="000000" w:themeColor="text1"/>
        </w:rPr>
        <w:t>- Hoạt động của Hội đồng tư vấn cấp chứng chỉ hành nghề dược</w:t>
      </w:r>
      <w:r w:rsidRPr="009C550C">
        <w:rPr>
          <w:color w:val="000000" w:themeColor="text1"/>
          <w:lang w:val="vi-VN"/>
        </w:rPr>
        <w:t>;</w:t>
      </w:r>
    </w:p>
    <w:p w14:paraId="6F009D0B" w14:textId="10469EEC" w:rsidR="004F705F" w:rsidRPr="009C550C" w:rsidRDefault="004F705F" w:rsidP="00AE2320">
      <w:pPr>
        <w:spacing w:before="120" w:after="20"/>
        <w:ind w:firstLine="720"/>
        <w:jc w:val="both"/>
        <w:rPr>
          <w:rFonts w:eastAsia="Calibri"/>
          <w:color w:val="000000" w:themeColor="text1"/>
          <w:lang w:val="vi-VN"/>
        </w:rPr>
      </w:pPr>
      <w:r w:rsidRPr="009C550C">
        <w:rPr>
          <w:rFonts w:eastAsia="Calibri"/>
          <w:color w:val="000000" w:themeColor="text1"/>
        </w:rPr>
        <w:t xml:space="preserve">- </w:t>
      </w:r>
      <w:r w:rsidRPr="009C550C">
        <w:rPr>
          <w:rFonts w:eastAsia="Calibri"/>
          <w:color w:val="000000" w:themeColor="text1"/>
          <w:lang w:val="vi-VN"/>
        </w:rPr>
        <w:t>Bổ sung hình thức tiếp nhận, giải quyết hồ sơ theo hình thức trực tuyến để đảm bảo thuận lợi cho tổ chức, cá nhân và cơ quan quản lý.</w:t>
      </w:r>
    </w:p>
    <w:p w14:paraId="3248DE1E" w14:textId="55E41523" w:rsidR="00FA12C8" w:rsidRPr="009C550C" w:rsidRDefault="00C06E2E" w:rsidP="00AE2320">
      <w:pPr>
        <w:widowControl w:val="0"/>
        <w:spacing w:before="120" w:after="20" w:line="340" w:lineRule="exact"/>
        <w:ind w:firstLine="720"/>
        <w:jc w:val="both"/>
        <w:rPr>
          <w:b/>
          <w:bCs/>
          <w:color w:val="000000" w:themeColor="text1"/>
          <w:lang w:val="pt-BR"/>
        </w:rPr>
      </w:pPr>
      <w:r w:rsidRPr="009C550C">
        <w:rPr>
          <w:b/>
          <w:bCs/>
          <w:color w:val="000000" w:themeColor="text1"/>
          <w:lang w:val="pt-BR"/>
        </w:rPr>
        <w:t>V. DỰ KIẾN NGUỒN LỰC, ĐIỀU KIỆN BẢO ĐẢM CHO VIỆC THI HÀNH</w:t>
      </w:r>
      <w:r w:rsidR="00AE2320" w:rsidRPr="009C550C">
        <w:rPr>
          <w:b/>
          <w:bCs/>
          <w:color w:val="000000" w:themeColor="text1"/>
          <w:lang w:val="pt-BR"/>
        </w:rPr>
        <w:t>:</w:t>
      </w:r>
    </w:p>
    <w:p w14:paraId="052076C5" w14:textId="77777777" w:rsidR="00C31A85" w:rsidRPr="009C550C" w:rsidRDefault="00C31A85" w:rsidP="00AE2320">
      <w:pPr>
        <w:spacing w:before="120" w:after="20" w:line="340" w:lineRule="exact"/>
        <w:ind w:firstLine="720"/>
        <w:jc w:val="both"/>
        <w:rPr>
          <w:rFonts w:eastAsia="Calibri"/>
          <w:color w:val="000000" w:themeColor="text1"/>
          <w:lang w:val="pt-BR"/>
        </w:rPr>
      </w:pPr>
      <w:r w:rsidRPr="009C550C">
        <w:rPr>
          <w:b/>
          <w:color w:val="000000" w:themeColor="text1"/>
          <w:lang w:val="pt-BR"/>
        </w:rPr>
        <w:t>1. Tổ chức, bộ máy, nhân lực</w:t>
      </w:r>
    </w:p>
    <w:p w14:paraId="43004EFE" w14:textId="2B6E824F" w:rsidR="00C31A85" w:rsidRPr="009C550C" w:rsidRDefault="00C31A85" w:rsidP="00AE2320">
      <w:pPr>
        <w:spacing w:before="120" w:after="20" w:line="340" w:lineRule="exact"/>
        <w:ind w:firstLine="720"/>
        <w:jc w:val="both"/>
        <w:rPr>
          <w:color w:val="000000" w:themeColor="text1"/>
          <w:lang w:val="pt-BR"/>
        </w:rPr>
      </w:pPr>
      <w:r w:rsidRPr="009C550C">
        <w:rPr>
          <w:color w:val="000000" w:themeColor="text1"/>
          <w:lang w:val="pt-BR"/>
        </w:rPr>
        <w:t>a) Về mặt tổ chức, bộ máy:</w:t>
      </w:r>
    </w:p>
    <w:p w14:paraId="0F74DDAE" w14:textId="4AE082D7" w:rsidR="004F705F" w:rsidRPr="009C550C" w:rsidRDefault="00C31A85" w:rsidP="00AE2320">
      <w:pPr>
        <w:spacing w:before="120" w:after="20" w:line="340" w:lineRule="exact"/>
        <w:ind w:firstLine="720"/>
        <w:jc w:val="both"/>
        <w:rPr>
          <w:color w:val="000000" w:themeColor="text1"/>
          <w:lang w:val="pt-BR"/>
        </w:rPr>
      </w:pPr>
      <w:r w:rsidRPr="009C550C">
        <w:rPr>
          <w:color w:val="000000" w:themeColor="text1"/>
          <w:lang w:val="pt-BR"/>
        </w:rPr>
        <w:t xml:space="preserve">- Các quy định trong Thông tư đã xác định rõ trách nhiệm của Cục Quản lý Dược, </w:t>
      </w:r>
      <w:r w:rsidR="004F705F" w:rsidRPr="009C550C">
        <w:rPr>
          <w:color w:val="000000" w:themeColor="text1"/>
          <w:lang w:val="pt-BR"/>
        </w:rPr>
        <w:t xml:space="preserve">Cục Quản lý Y, Dược cổ truyền, Sở Y tế các tỉnh, thành phố trực thuộc Trung ương </w:t>
      </w:r>
      <w:r w:rsidRPr="009C550C">
        <w:rPr>
          <w:color w:val="000000" w:themeColor="text1"/>
          <w:lang w:val="pt-BR"/>
        </w:rPr>
        <w:t>và các cơ sở ki</w:t>
      </w:r>
      <w:r w:rsidR="004F705F" w:rsidRPr="009C550C">
        <w:rPr>
          <w:color w:val="000000" w:themeColor="text1"/>
          <w:lang w:val="pt-BR"/>
        </w:rPr>
        <w:t>nh doanh dược.</w:t>
      </w:r>
    </w:p>
    <w:p w14:paraId="0F53AA6A" w14:textId="34935551" w:rsidR="00C31A85" w:rsidRPr="009C550C" w:rsidRDefault="00C31A85" w:rsidP="00AE2320">
      <w:pPr>
        <w:spacing w:before="120" w:after="20" w:line="340" w:lineRule="exact"/>
        <w:ind w:firstLine="720"/>
        <w:rPr>
          <w:color w:val="000000" w:themeColor="text1"/>
          <w:lang w:val="pt-BR"/>
        </w:rPr>
      </w:pPr>
      <w:r w:rsidRPr="009C550C">
        <w:rPr>
          <w:color w:val="000000" w:themeColor="text1"/>
          <w:lang w:val="pt-BR"/>
        </w:rPr>
        <w:t>b)  Về nhân lực</w:t>
      </w:r>
      <w:r w:rsidR="00BA1F24" w:rsidRPr="009C550C">
        <w:rPr>
          <w:color w:val="000000" w:themeColor="text1"/>
          <w:lang w:val="pt-BR"/>
        </w:rPr>
        <w:t>:</w:t>
      </w:r>
    </w:p>
    <w:p w14:paraId="2CDE6E46" w14:textId="77777777" w:rsidR="00BA1F24" w:rsidRPr="009C550C" w:rsidRDefault="00C31A85" w:rsidP="00AE2320">
      <w:pPr>
        <w:spacing w:before="120" w:after="20" w:line="340" w:lineRule="exact"/>
        <w:ind w:firstLine="720"/>
        <w:jc w:val="both"/>
        <w:rPr>
          <w:color w:val="000000" w:themeColor="text1"/>
          <w:lang w:val="pt-BR"/>
        </w:rPr>
      </w:pPr>
      <w:r w:rsidRPr="009C550C">
        <w:rPr>
          <w:color w:val="000000" w:themeColor="text1"/>
          <w:lang w:val="pt-BR"/>
        </w:rPr>
        <w:t xml:space="preserve">- </w:t>
      </w:r>
      <w:r w:rsidR="004F705F" w:rsidRPr="009C550C">
        <w:rPr>
          <w:color w:val="000000" w:themeColor="text1"/>
          <w:lang w:val="pt-BR"/>
        </w:rPr>
        <w:t>Các nội dung quy định tại Thông tư 07/2018/TT-BYT đã được triển khai thực hiện từ năm 2018, về cơ bản, nhân lực cần thiết cho việc triển khai Thông tư đã</w:t>
      </w:r>
      <w:r w:rsidR="00150208" w:rsidRPr="009C550C">
        <w:rPr>
          <w:color w:val="000000" w:themeColor="text1"/>
          <w:lang w:val="pt-BR"/>
        </w:rPr>
        <w:t xml:space="preserve"> có sẵn và được thực hiện tương đối ổn định trong suốt những năm qua. Đối với những nội dung mới được bổ sung tại Thông tư như quy định về thông tin thuốc, thực chất là chuyển thể từ quy định tại Nghị định 54/2017/NĐ-CP có sửa đổi, bổ sung cho phù hợp với thực tiễn; nội dung liên quan đến quản lý hoạt động của cơ sở tổ chức chuỗi nhà thuốc, thực chất là quản lý hoạt động của các nhà thuốc trực thuộc chuỗi. Mặt khác, hiện nay, rất nhiều các hoạt động đã được triển khai thực tiễn, giúp cho công tác thi hành được dễ dàng, thuận lợi. Do đó, nguồn lực tại các cấp để triển khai thi hành Thông tư đã có sẵn và được đảm bảo.</w:t>
      </w:r>
    </w:p>
    <w:p w14:paraId="1B9C4063" w14:textId="1058771E" w:rsidR="00C31A85" w:rsidRPr="009C550C" w:rsidRDefault="00C31A85" w:rsidP="00AE2320">
      <w:pPr>
        <w:spacing w:before="120" w:after="20" w:line="340" w:lineRule="exact"/>
        <w:ind w:firstLine="720"/>
        <w:jc w:val="both"/>
        <w:rPr>
          <w:b/>
          <w:color w:val="000000" w:themeColor="text1"/>
          <w:lang w:val="pt-BR"/>
        </w:rPr>
      </w:pPr>
      <w:r w:rsidRPr="009C550C">
        <w:rPr>
          <w:b/>
          <w:color w:val="000000" w:themeColor="text1"/>
          <w:lang w:val="pt-BR"/>
        </w:rPr>
        <w:t>2. Kinh phí</w:t>
      </w:r>
    </w:p>
    <w:p w14:paraId="67701E5A" w14:textId="77777777" w:rsidR="00150208" w:rsidRPr="009C550C" w:rsidRDefault="00150208" w:rsidP="00AE2320">
      <w:pPr>
        <w:spacing w:before="120" w:after="20" w:line="340" w:lineRule="exact"/>
        <w:ind w:firstLine="720"/>
        <w:jc w:val="both"/>
        <w:rPr>
          <w:rFonts w:eastAsia="Calibri"/>
          <w:color w:val="000000" w:themeColor="text1"/>
        </w:rPr>
      </w:pPr>
      <w:r w:rsidRPr="009C550C">
        <w:rPr>
          <w:rFonts w:eastAsia="Calibri"/>
          <w:color w:val="000000" w:themeColor="text1"/>
        </w:rPr>
        <w:t xml:space="preserve">Nguồn kinh phí phục vụ cho hoạt động triển khai đã được bố trí bao gồm kinh phí phục vụ cho xây dựng văn bản quy phạm pháp luật, xây dựng các đề án, thanh tra, kiểm tra và các hoạt động quản lý khác. Tuy nhiên, nguồn kinh phí còn hạn hẹp. </w:t>
      </w:r>
      <w:r w:rsidRPr="009C550C">
        <w:rPr>
          <w:rFonts w:eastAsia="Calibri"/>
          <w:color w:val="000000" w:themeColor="text1"/>
        </w:rPr>
        <w:lastRenderedPageBreak/>
        <w:t>Bên cạnh đó, mức thu phí trong lĩnh vực dược còn thấp, chưa đảm bảo phù hợp so với chi phí phục vụ cho việc cung cấp dịch vụ công hoặc chi phí cho công tác thực hiện đánh giá, kiểm tra hậu kiểm, chi phí triển khai công nghệ thông tin và để duy trì hoạt động của các đơn vị nói chung.</w:t>
      </w:r>
    </w:p>
    <w:p w14:paraId="559ECBFC" w14:textId="1EBDBEEA" w:rsidR="00C31A85" w:rsidRPr="009C550C" w:rsidRDefault="00C31A85" w:rsidP="00AE2320">
      <w:pPr>
        <w:spacing w:before="120" w:after="20" w:line="340" w:lineRule="exact"/>
        <w:ind w:firstLine="720"/>
        <w:jc w:val="both"/>
        <w:rPr>
          <w:b/>
          <w:color w:val="000000" w:themeColor="text1"/>
          <w:lang w:val="pt-BR"/>
        </w:rPr>
      </w:pPr>
      <w:r w:rsidRPr="009C550C">
        <w:rPr>
          <w:b/>
          <w:color w:val="000000" w:themeColor="text1"/>
          <w:lang w:val="pt-BR"/>
        </w:rPr>
        <w:t>3. Cơ sở vật chất</w:t>
      </w:r>
      <w:r w:rsidR="00BA1F24" w:rsidRPr="009C550C">
        <w:rPr>
          <w:b/>
          <w:color w:val="000000" w:themeColor="text1"/>
          <w:lang w:val="pt-BR"/>
        </w:rPr>
        <w:t>:</w:t>
      </w:r>
    </w:p>
    <w:p w14:paraId="68B4F9CC" w14:textId="77777777" w:rsidR="00150208" w:rsidRPr="009C550C" w:rsidRDefault="00150208" w:rsidP="00AE2320">
      <w:pPr>
        <w:widowControl w:val="0"/>
        <w:tabs>
          <w:tab w:val="center" w:pos="4680"/>
          <w:tab w:val="right" w:pos="9360"/>
        </w:tabs>
        <w:autoSpaceDE w:val="0"/>
        <w:autoSpaceDN w:val="0"/>
        <w:spacing w:before="120" w:after="20" w:line="340" w:lineRule="exact"/>
        <w:ind w:firstLine="720"/>
        <w:jc w:val="both"/>
        <w:rPr>
          <w:color w:val="000000" w:themeColor="text1"/>
        </w:rPr>
      </w:pPr>
      <w:r w:rsidRPr="009C550C">
        <w:rPr>
          <w:color w:val="000000" w:themeColor="text1"/>
        </w:rPr>
        <w:t>Cơ sở vật chất bảo đảm cho hoạt động triển khai Thông tư được bố trí lồng ghép trong các hoạt động đầu tư, xây dựng cơ sở hạ tầng, mua sắm trang thiết bị phục vụ cho các hoạt động của các cơ quan đơn vị.</w:t>
      </w:r>
    </w:p>
    <w:p w14:paraId="6AA2C15A" w14:textId="750E802A" w:rsidR="00FA12C8" w:rsidRPr="009C550C" w:rsidRDefault="0082179B" w:rsidP="00AE2320">
      <w:pPr>
        <w:widowControl w:val="0"/>
        <w:spacing w:before="120" w:after="20" w:line="340" w:lineRule="exact"/>
        <w:ind w:firstLine="720"/>
        <w:jc w:val="both"/>
        <w:rPr>
          <w:b/>
          <w:bCs/>
          <w:color w:val="000000" w:themeColor="text1"/>
          <w:lang w:val="pt-BR"/>
        </w:rPr>
      </w:pPr>
      <w:r w:rsidRPr="009C550C">
        <w:rPr>
          <w:b/>
          <w:bCs/>
          <w:color w:val="000000" w:themeColor="text1"/>
          <w:lang w:val="pt-BR"/>
        </w:rPr>
        <w:t>VI. NHỮNG VẤN ĐỀ C</w:t>
      </w:r>
      <w:r w:rsidR="007F6F4B" w:rsidRPr="009C550C">
        <w:rPr>
          <w:b/>
          <w:bCs/>
          <w:color w:val="000000" w:themeColor="text1"/>
          <w:lang w:val="pt-BR"/>
        </w:rPr>
        <w:t>ẦN XIN Ý KIẾN</w:t>
      </w:r>
    </w:p>
    <w:p w14:paraId="5332EB1E" w14:textId="200BDAB7" w:rsidR="0090125B" w:rsidRPr="009C550C" w:rsidRDefault="0090125B" w:rsidP="000A7A9A">
      <w:pPr>
        <w:widowControl w:val="0"/>
        <w:spacing w:before="120"/>
        <w:ind w:firstLine="720"/>
        <w:jc w:val="both"/>
        <w:rPr>
          <w:color w:val="000000" w:themeColor="text1"/>
        </w:rPr>
      </w:pPr>
      <w:r w:rsidRPr="009C550C">
        <w:rPr>
          <w:color w:val="000000" w:themeColor="text1"/>
        </w:rPr>
        <w:t>Phần lớn các ý kiến đã được tiếp thu tại dự thảo; những nội dung không được tiếp thu là những nội dung đã được điều chỉnh ở văn bản cao hơn như Luật Dược hay Nghị định 54/2017/NĐ-CP hoặc ý kiến góp ý không phù hợp với quy định tại Luật và Nghị định.</w:t>
      </w:r>
    </w:p>
    <w:p w14:paraId="5C6F74F8" w14:textId="2A96B057" w:rsidR="000A7A9A" w:rsidRPr="009C550C" w:rsidRDefault="000A7A9A" w:rsidP="000A7A9A">
      <w:pPr>
        <w:spacing w:before="120"/>
        <w:ind w:firstLine="709"/>
        <w:jc w:val="both"/>
        <w:rPr>
          <w:color w:val="000000" w:themeColor="text1"/>
          <w:sz w:val="24"/>
          <w:szCs w:val="24"/>
        </w:rPr>
      </w:pPr>
      <w:r w:rsidRPr="009C550C">
        <w:rPr>
          <w:color w:val="000000" w:themeColor="text1"/>
        </w:rPr>
        <w:t xml:space="preserve">Ngoài ra, dự thảo </w:t>
      </w:r>
      <w:r w:rsidRPr="009C550C">
        <w:rPr>
          <w:color w:val="000000" w:themeColor="text1"/>
          <w:lang w:val="pt-BR"/>
        </w:rPr>
        <w:t xml:space="preserve">Thông tư có một số điều khoản phải trích dẫn </w:t>
      </w:r>
      <w:r w:rsidRPr="009C550C">
        <w:rPr>
          <w:iCs/>
          <w:color w:val="000000" w:themeColor="text1"/>
        </w:rPr>
        <w:t>Nghị định của Chính phủ quy định chi tiết tiết một số điều và biện pháp để tổ chức, hướng dẫn thi hành Luật Dược (thay thế Nghị định số 54/2017/NĐ-CP), hiện dự thảo Nghị định đang trong quá trình xây dựng, chưa được ban hành, do đó, Cục Quản lý Dược chưa cập nhật điều khoản dẫn chiếu tương ứng tại dự thảo Thông tư. Cục Quản lý Dược sẽ rà soát dẫn điều, đảm bảo tính thống nhất khi Nghị định được ban hành chính thức.</w:t>
      </w:r>
    </w:p>
    <w:p w14:paraId="0047FCA0" w14:textId="1BC1543D" w:rsidR="00A1190A" w:rsidRPr="009C550C" w:rsidRDefault="003F3E02" w:rsidP="000A7A9A">
      <w:pPr>
        <w:widowControl w:val="0"/>
        <w:spacing w:before="120"/>
        <w:ind w:firstLine="720"/>
        <w:jc w:val="both"/>
        <w:rPr>
          <w:color w:val="000000" w:themeColor="text1"/>
          <w:lang w:val="pt-BR"/>
        </w:rPr>
      </w:pPr>
      <w:r w:rsidRPr="009C550C">
        <w:rPr>
          <w:color w:val="000000" w:themeColor="text1"/>
          <w:lang w:val="pt-BR"/>
        </w:rPr>
        <w:t xml:space="preserve">Trên đây là Tờ trình về </w:t>
      </w:r>
      <w:r w:rsidR="003163AC" w:rsidRPr="009C550C">
        <w:rPr>
          <w:color w:val="000000" w:themeColor="text1"/>
          <w:lang w:val="pt-BR"/>
        </w:rPr>
        <w:t xml:space="preserve">việc ban hành Thông tư </w:t>
      </w:r>
      <w:r w:rsidR="0090125B" w:rsidRPr="009C550C">
        <w:rPr>
          <w:iCs/>
          <w:color w:val="000000" w:themeColor="text1"/>
        </w:rPr>
        <w:t>Thông tư quy định chi tiết một số điều về kinh doanh dược của Luật dược và Nghị định số ………./2025/NĐ-CP ngày … tháng …  năm 2025 của Chính phủ quy định chi tiết tiết một số điều và biện pháp thi hành Luật dược</w:t>
      </w:r>
      <w:r w:rsidR="003163AC" w:rsidRPr="009C550C">
        <w:rPr>
          <w:color w:val="000000" w:themeColor="text1"/>
          <w:lang w:val="pt-BR"/>
        </w:rPr>
        <w:t>, Cục Quản lý Dược</w:t>
      </w:r>
      <w:r w:rsidRPr="009C550C">
        <w:rPr>
          <w:color w:val="000000" w:themeColor="text1"/>
          <w:lang w:val="nl-NL"/>
        </w:rPr>
        <w:t xml:space="preserve"> </w:t>
      </w:r>
      <w:r w:rsidRPr="009C550C">
        <w:rPr>
          <w:color w:val="000000" w:themeColor="text1"/>
          <w:lang w:val="pt-BR"/>
        </w:rPr>
        <w:t xml:space="preserve">kính trình </w:t>
      </w:r>
      <w:r w:rsidR="003163AC" w:rsidRPr="009C550C">
        <w:rPr>
          <w:color w:val="000000" w:themeColor="text1"/>
          <w:lang w:val="nl-NL"/>
        </w:rPr>
        <w:t>Bộ trưởng</w:t>
      </w:r>
      <w:r w:rsidRPr="009C550C">
        <w:rPr>
          <w:color w:val="000000" w:themeColor="text1"/>
          <w:lang w:val="pt-BR"/>
        </w:rPr>
        <w:t xml:space="preserve"> xem xét, quyết định</w:t>
      </w:r>
      <w:r w:rsidR="003163AC" w:rsidRPr="009C550C">
        <w:rPr>
          <w:color w:val="000000" w:themeColor="text1"/>
          <w:lang w:val="pt-BR"/>
        </w:rPr>
        <w:t>./.</w:t>
      </w:r>
    </w:p>
    <w:p w14:paraId="7FD05087" w14:textId="77777777" w:rsidR="0090125B" w:rsidRPr="009C550C" w:rsidRDefault="0090125B" w:rsidP="0090125B">
      <w:pPr>
        <w:widowControl w:val="0"/>
        <w:spacing w:before="120" w:after="120"/>
        <w:ind w:firstLine="720"/>
        <w:jc w:val="both"/>
        <w:rPr>
          <w:color w:val="000000" w:themeColor="text1"/>
          <w:lang w:val="pt-BR"/>
        </w:rPr>
      </w:pPr>
    </w:p>
    <w:tbl>
      <w:tblPr>
        <w:tblW w:w="9489" w:type="dxa"/>
        <w:jc w:val="center"/>
        <w:tblLook w:val="01E0" w:firstRow="1" w:lastRow="1" w:firstColumn="1" w:lastColumn="1" w:noHBand="0" w:noVBand="0"/>
      </w:tblPr>
      <w:tblGrid>
        <w:gridCol w:w="4386"/>
        <w:gridCol w:w="5103"/>
      </w:tblGrid>
      <w:tr w:rsidR="00EF4303" w:rsidRPr="009C550C" w14:paraId="7E5B80AD" w14:textId="77777777" w:rsidTr="00EF4303">
        <w:trPr>
          <w:jc w:val="center"/>
        </w:trPr>
        <w:tc>
          <w:tcPr>
            <w:tcW w:w="4386" w:type="dxa"/>
            <w:shd w:val="clear" w:color="auto" w:fill="auto"/>
          </w:tcPr>
          <w:p w14:paraId="764726E4" w14:textId="77777777" w:rsidR="003F3E02" w:rsidRPr="009C550C" w:rsidRDefault="003F3E02" w:rsidP="00C92D61">
            <w:pPr>
              <w:rPr>
                <w:b/>
                <w:i/>
                <w:color w:val="000000" w:themeColor="text1"/>
                <w:sz w:val="22"/>
                <w:szCs w:val="22"/>
                <w:lang w:val="nl-NL"/>
              </w:rPr>
            </w:pPr>
            <w:r w:rsidRPr="009C550C">
              <w:rPr>
                <w:b/>
                <w:i/>
                <w:color w:val="000000" w:themeColor="text1"/>
                <w:sz w:val="22"/>
                <w:szCs w:val="22"/>
                <w:lang w:val="nl-NL"/>
              </w:rPr>
              <w:t>Nơi nhận:</w:t>
            </w:r>
          </w:p>
          <w:p w14:paraId="22ABF489" w14:textId="77777777" w:rsidR="003F3E02" w:rsidRPr="009C550C" w:rsidRDefault="003F3E02" w:rsidP="00C92D61">
            <w:pPr>
              <w:rPr>
                <w:color w:val="000000" w:themeColor="text1"/>
                <w:sz w:val="22"/>
                <w:szCs w:val="22"/>
                <w:lang w:val="nl-NL"/>
              </w:rPr>
            </w:pPr>
            <w:r w:rsidRPr="009C550C">
              <w:rPr>
                <w:color w:val="000000" w:themeColor="text1"/>
                <w:sz w:val="22"/>
                <w:szCs w:val="22"/>
                <w:lang w:val="nl-NL"/>
              </w:rPr>
              <w:t>- Như trên;</w:t>
            </w:r>
          </w:p>
          <w:p w14:paraId="1B1D5205" w14:textId="77777777" w:rsidR="00882425" w:rsidRPr="009C550C" w:rsidRDefault="00882425" w:rsidP="00882425">
            <w:pPr>
              <w:rPr>
                <w:color w:val="000000" w:themeColor="text1"/>
                <w:sz w:val="22"/>
                <w:szCs w:val="22"/>
                <w:lang w:val="nl-NL"/>
              </w:rPr>
            </w:pPr>
            <w:r w:rsidRPr="009C550C">
              <w:rPr>
                <w:color w:val="000000" w:themeColor="text1"/>
                <w:sz w:val="22"/>
                <w:szCs w:val="22"/>
                <w:lang w:val="nl-NL"/>
              </w:rPr>
              <w:t>- Thứ trưởng Đỗ Xuân Tuyên (để b/c);</w:t>
            </w:r>
          </w:p>
          <w:p w14:paraId="22300A97" w14:textId="1B6FA74F" w:rsidR="003F3E02" w:rsidRPr="009C550C" w:rsidRDefault="003F3E02" w:rsidP="00C903A3">
            <w:pPr>
              <w:rPr>
                <w:color w:val="000000" w:themeColor="text1"/>
                <w:sz w:val="24"/>
                <w:lang w:val="nl-NL"/>
              </w:rPr>
            </w:pPr>
            <w:r w:rsidRPr="009C550C">
              <w:rPr>
                <w:color w:val="000000" w:themeColor="text1"/>
                <w:sz w:val="22"/>
                <w:szCs w:val="22"/>
                <w:lang w:val="nl-NL"/>
              </w:rPr>
              <w:t>-</w:t>
            </w:r>
            <w:r w:rsidR="00C903A3" w:rsidRPr="009C550C">
              <w:rPr>
                <w:color w:val="000000" w:themeColor="text1"/>
                <w:sz w:val="22"/>
                <w:szCs w:val="22"/>
                <w:lang w:val="nl-NL"/>
              </w:rPr>
              <w:t xml:space="preserve"> Lưu: VT, KD</w:t>
            </w:r>
            <w:r w:rsidRPr="009C550C">
              <w:rPr>
                <w:color w:val="000000" w:themeColor="text1"/>
                <w:sz w:val="22"/>
                <w:szCs w:val="22"/>
                <w:lang w:val="nl-NL"/>
              </w:rPr>
              <w:t>.</w:t>
            </w:r>
          </w:p>
        </w:tc>
        <w:tc>
          <w:tcPr>
            <w:tcW w:w="5103" w:type="dxa"/>
            <w:shd w:val="clear" w:color="auto" w:fill="auto"/>
          </w:tcPr>
          <w:p w14:paraId="2812F67C" w14:textId="12AA8798" w:rsidR="003F3E02" w:rsidRPr="009C550C" w:rsidRDefault="003F3E02" w:rsidP="00C92D61">
            <w:pPr>
              <w:jc w:val="center"/>
              <w:rPr>
                <w:b/>
                <w:color w:val="000000" w:themeColor="text1"/>
                <w:lang w:val="nl-NL"/>
              </w:rPr>
            </w:pPr>
            <w:r w:rsidRPr="009C550C">
              <w:rPr>
                <w:b/>
                <w:color w:val="000000" w:themeColor="text1"/>
                <w:lang w:val="nl-NL"/>
              </w:rPr>
              <w:t xml:space="preserve">               CỤC TRƯỞNG</w:t>
            </w:r>
          </w:p>
          <w:p w14:paraId="7A86AC4A" w14:textId="4E0AF875" w:rsidR="003F3E02" w:rsidRPr="009C550C" w:rsidRDefault="003F3E02" w:rsidP="00C92D61">
            <w:pPr>
              <w:rPr>
                <w:b/>
                <w:color w:val="000000" w:themeColor="text1"/>
                <w:lang w:val="nl-NL"/>
              </w:rPr>
            </w:pPr>
            <w:r w:rsidRPr="009C550C">
              <w:rPr>
                <w:color w:val="000000" w:themeColor="text1"/>
                <w:lang w:val="nl-NL"/>
              </w:rPr>
              <w:t xml:space="preserve">                        </w:t>
            </w:r>
          </w:p>
          <w:p w14:paraId="65A95D8C" w14:textId="7D6158A4" w:rsidR="003F3E02" w:rsidRPr="009C550C" w:rsidRDefault="003F3E02" w:rsidP="00C92D61">
            <w:pPr>
              <w:rPr>
                <w:color w:val="000000" w:themeColor="text1"/>
                <w:lang w:val="nl-NL"/>
              </w:rPr>
            </w:pPr>
          </w:p>
          <w:p w14:paraId="1A92984C" w14:textId="0BF502B0" w:rsidR="00AE2320" w:rsidRPr="009C550C" w:rsidRDefault="00AE2320" w:rsidP="00C92D61">
            <w:pPr>
              <w:rPr>
                <w:color w:val="000000" w:themeColor="text1"/>
                <w:lang w:val="nl-NL"/>
              </w:rPr>
            </w:pPr>
          </w:p>
          <w:p w14:paraId="5174DA86" w14:textId="048A3D00" w:rsidR="00AE2320" w:rsidRPr="009C550C" w:rsidRDefault="00AE2320" w:rsidP="00C92D61">
            <w:pPr>
              <w:rPr>
                <w:color w:val="000000" w:themeColor="text1"/>
                <w:lang w:val="nl-NL"/>
              </w:rPr>
            </w:pPr>
          </w:p>
          <w:p w14:paraId="4652D01D" w14:textId="6CF5DD4E" w:rsidR="00AE2320" w:rsidRPr="009C550C" w:rsidRDefault="00AE2320" w:rsidP="00C92D61">
            <w:pPr>
              <w:rPr>
                <w:color w:val="000000" w:themeColor="text1"/>
                <w:lang w:val="nl-NL"/>
              </w:rPr>
            </w:pPr>
          </w:p>
          <w:p w14:paraId="2F37DFD7" w14:textId="77777777" w:rsidR="00AE2320" w:rsidRPr="009C550C" w:rsidRDefault="00AE2320" w:rsidP="00C92D61">
            <w:pPr>
              <w:rPr>
                <w:color w:val="000000" w:themeColor="text1"/>
                <w:lang w:val="nl-NL"/>
              </w:rPr>
            </w:pPr>
          </w:p>
          <w:p w14:paraId="3E52823F" w14:textId="53687A34" w:rsidR="003F3E02" w:rsidRPr="009C550C" w:rsidRDefault="003F3E02" w:rsidP="003576CD">
            <w:pPr>
              <w:jc w:val="center"/>
              <w:rPr>
                <w:b/>
                <w:color w:val="000000" w:themeColor="text1"/>
                <w:lang w:val="nl-NL"/>
              </w:rPr>
            </w:pPr>
            <w:r w:rsidRPr="009C550C">
              <w:rPr>
                <w:b/>
                <w:color w:val="000000" w:themeColor="text1"/>
                <w:lang w:val="nl-NL"/>
              </w:rPr>
              <w:t xml:space="preserve">                </w:t>
            </w:r>
            <w:r w:rsidR="003576CD">
              <w:rPr>
                <w:b/>
                <w:color w:val="000000" w:themeColor="text1"/>
                <w:lang w:val="nl-NL"/>
              </w:rPr>
              <w:t>Vũ Tuấn Cường</w:t>
            </w:r>
          </w:p>
        </w:tc>
      </w:tr>
    </w:tbl>
    <w:p w14:paraId="21980114" w14:textId="77777777" w:rsidR="003F3E02" w:rsidRPr="009C550C" w:rsidRDefault="003F3E02" w:rsidP="006D2DD8">
      <w:pPr>
        <w:widowControl w:val="0"/>
        <w:spacing w:before="120" w:after="120"/>
        <w:ind w:firstLine="718"/>
        <w:jc w:val="both"/>
        <w:rPr>
          <w:color w:val="000000" w:themeColor="text1"/>
          <w:lang w:val="pt-BR"/>
        </w:rPr>
      </w:pPr>
    </w:p>
    <w:sectPr w:rsidR="003F3E02" w:rsidRPr="009C550C" w:rsidSect="00AE2320">
      <w:headerReference w:type="default" r:id="rId16"/>
      <w:footerReference w:type="even" r:id="rId17"/>
      <w:pgSz w:w="11907" w:h="16840" w:code="9"/>
      <w:pgMar w:top="1152" w:right="1008" w:bottom="1008" w:left="1440" w:header="461" w:footer="562"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7CFEC" w14:textId="77777777" w:rsidR="00B43E76" w:rsidRDefault="00B43E76" w:rsidP="00BC3C32">
      <w:r>
        <w:separator/>
      </w:r>
    </w:p>
  </w:endnote>
  <w:endnote w:type="continuationSeparator" w:id="0">
    <w:p w14:paraId="28E41173" w14:textId="77777777" w:rsidR="00B43E76" w:rsidRDefault="00B43E76" w:rsidP="00BC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B3D5" w14:textId="77777777" w:rsidR="00F32DF0" w:rsidRDefault="00F32DF0" w:rsidP="00BC3C3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3A4FCC6" w14:textId="77777777" w:rsidR="00F32DF0" w:rsidRDefault="00F32DF0" w:rsidP="00BC3C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3970B" w14:textId="77777777" w:rsidR="00B43E76" w:rsidRDefault="00B43E76" w:rsidP="00BC3C32">
      <w:r>
        <w:separator/>
      </w:r>
    </w:p>
  </w:footnote>
  <w:footnote w:type="continuationSeparator" w:id="0">
    <w:p w14:paraId="78FDEC7D" w14:textId="77777777" w:rsidR="00B43E76" w:rsidRDefault="00B43E76" w:rsidP="00BC3C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26164"/>
      <w:docPartObj>
        <w:docPartGallery w:val="Page Numbers (Top of Page)"/>
        <w:docPartUnique/>
      </w:docPartObj>
    </w:sdtPr>
    <w:sdtEndPr>
      <w:rPr>
        <w:noProof/>
      </w:rPr>
    </w:sdtEndPr>
    <w:sdtContent>
      <w:p w14:paraId="27F5D5A1" w14:textId="013568FA" w:rsidR="00F805F9" w:rsidRDefault="00F805F9">
        <w:pPr>
          <w:pStyle w:val="Header"/>
          <w:jc w:val="center"/>
        </w:pPr>
        <w:r>
          <w:fldChar w:fldCharType="begin"/>
        </w:r>
        <w:r>
          <w:instrText xml:space="preserve"> PAGE   \* MERGEFORMAT </w:instrText>
        </w:r>
        <w:r>
          <w:fldChar w:fldCharType="separate"/>
        </w:r>
        <w:r w:rsidR="00EA30B0">
          <w:rPr>
            <w:noProof/>
          </w:rPr>
          <w:t>7</w:t>
        </w:r>
        <w:r>
          <w:rPr>
            <w:noProof/>
          </w:rPr>
          <w:fldChar w:fldCharType="end"/>
        </w:r>
      </w:p>
    </w:sdtContent>
  </w:sdt>
  <w:p w14:paraId="666A739F" w14:textId="77777777" w:rsidR="00F805F9" w:rsidRDefault="00F805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859"/>
    <w:multiLevelType w:val="hybridMultilevel"/>
    <w:tmpl w:val="359AB26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C0EC6"/>
    <w:multiLevelType w:val="hybridMultilevel"/>
    <w:tmpl w:val="AD8ED0FA"/>
    <w:lvl w:ilvl="0" w:tplc="C498B3F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305C66"/>
    <w:multiLevelType w:val="hybridMultilevel"/>
    <w:tmpl w:val="9E0CA9F8"/>
    <w:lvl w:ilvl="0" w:tplc="F350E92A">
      <w:start w:val="3"/>
      <w:numFmt w:val="bullet"/>
      <w:lvlText w:val="-"/>
      <w:lvlJc w:val="left"/>
      <w:pPr>
        <w:ind w:left="1087" w:hanging="360"/>
      </w:pPr>
      <w:rPr>
        <w:rFonts w:ascii="Times New Roman" w:eastAsia="Times New Roman" w:hAnsi="Times New Roman" w:cs="Times New Roman"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3" w15:restartNumberingAfterBreak="0">
    <w:nsid w:val="10844202"/>
    <w:multiLevelType w:val="hybridMultilevel"/>
    <w:tmpl w:val="80DAA63E"/>
    <w:lvl w:ilvl="0" w:tplc="5372D3B6">
      <w:start w:val="3"/>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5325A4A"/>
    <w:multiLevelType w:val="hybridMultilevel"/>
    <w:tmpl w:val="E920192E"/>
    <w:lvl w:ilvl="0" w:tplc="5C2EA4AC">
      <w:start w:val="3"/>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15:restartNumberingAfterBreak="0">
    <w:nsid w:val="1635246F"/>
    <w:multiLevelType w:val="hybridMultilevel"/>
    <w:tmpl w:val="61F465F0"/>
    <w:lvl w:ilvl="0" w:tplc="9ABC890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8791720"/>
    <w:multiLevelType w:val="hybridMultilevel"/>
    <w:tmpl w:val="BA4447B0"/>
    <w:lvl w:ilvl="0" w:tplc="11BA4A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9F45E90"/>
    <w:multiLevelType w:val="hybridMultilevel"/>
    <w:tmpl w:val="FE246C9A"/>
    <w:lvl w:ilvl="0" w:tplc="7506FA4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A0D2840"/>
    <w:multiLevelType w:val="hybridMultilevel"/>
    <w:tmpl w:val="A510F5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07018"/>
    <w:multiLevelType w:val="hybridMultilevel"/>
    <w:tmpl w:val="D9F4EF30"/>
    <w:lvl w:ilvl="0" w:tplc="54EA17F0">
      <w:start w:val="1"/>
      <w:numFmt w:val="decimal"/>
      <w:lvlText w:val="%1."/>
      <w:lvlJc w:val="left"/>
      <w:pPr>
        <w:ind w:left="900" w:hanging="360"/>
      </w:pPr>
      <w:rPr>
        <w:rFonts w:ascii="Calibri" w:hAnsi="Calibr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E487088"/>
    <w:multiLevelType w:val="hybridMultilevel"/>
    <w:tmpl w:val="88A82624"/>
    <w:lvl w:ilvl="0" w:tplc="DF1EFAF8">
      <w:start w:val="1"/>
      <w:numFmt w:val="decimal"/>
      <w:lvlText w:val="%1."/>
      <w:lvlJc w:val="left"/>
      <w:pPr>
        <w:ind w:left="1208" w:hanging="360"/>
      </w:pPr>
      <w:rPr>
        <w:rFonts w:hint="default"/>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1" w15:restartNumberingAfterBreak="0">
    <w:nsid w:val="1E8A3C4A"/>
    <w:multiLevelType w:val="hybridMultilevel"/>
    <w:tmpl w:val="14B47EF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119D9"/>
    <w:multiLevelType w:val="hybridMultilevel"/>
    <w:tmpl w:val="7E867D18"/>
    <w:lvl w:ilvl="0" w:tplc="FFFFFFFF">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A434EA"/>
    <w:multiLevelType w:val="hybridMultilevel"/>
    <w:tmpl w:val="760AF912"/>
    <w:lvl w:ilvl="0" w:tplc="099CF946">
      <w:start w:val="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C2E7B"/>
    <w:multiLevelType w:val="hybridMultilevel"/>
    <w:tmpl w:val="6192A586"/>
    <w:lvl w:ilvl="0" w:tplc="7580100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2032A5"/>
    <w:multiLevelType w:val="hybridMultilevel"/>
    <w:tmpl w:val="BF5EF09E"/>
    <w:lvl w:ilvl="0" w:tplc="ED964496">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00314CD"/>
    <w:multiLevelType w:val="hybridMultilevel"/>
    <w:tmpl w:val="D85A8E8E"/>
    <w:lvl w:ilvl="0" w:tplc="7816871C">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7" w15:restartNumberingAfterBreak="0">
    <w:nsid w:val="34931662"/>
    <w:multiLevelType w:val="hybridMultilevel"/>
    <w:tmpl w:val="4B1256C8"/>
    <w:lvl w:ilvl="0" w:tplc="47BA2CC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3A283FAE"/>
    <w:multiLevelType w:val="hybridMultilevel"/>
    <w:tmpl w:val="4C92CF94"/>
    <w:lvl w:ilvl="0" w:tplc="A80C5EC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78045D"/>
    <w:multiLevelType w:val="hybridMultilevel"/>
    <w:tmpl w:val="12905F46"/>
    <w:lvl w:ilvl="0" w:tplc="3A20579A">
      <w:start w:val="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A13164"/>
    <w:multiLevelType w:val="multilevel"/>
    <w:tmpl w:val="042418FC"/>
    <w:lvl w:ilvl="0">
      <w:start w:val="1"/>
      <w:numFmt w:val="decimal"/>
      <w:lvlText w:val="%1."/>
      <w:lvlJc w:val="left"/>
      <w:pPr>
        <w:ind w:left="927"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15:restartNumberingAfterBreak="0">
    <w:nsid w:val="3D692136"/>
    <w:multiLevelType w:val="hybridMultilevel"/>
    <w:tmpl w:val="41DE3B9E"/>
    <w:lvl w:ilvl="0" w:tplc="F760DDD8">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2" w15:restartNumberingAfterBreak="0">
    <w:nsid w:val="3D7C7C63"/>
    <w:multiLevelType w:val="hybridMultilevel"/>
    <w:tmpl w:val="83CCAA42"/>
    <w:lvl w:ilvl="0" w:tplc="BBA88F56">
      <w:start w:val="1"/>
      <w:numFmt w:val="bullet"/>
      <w:lvlText w:val="-"/>
      <w:lvlJc w:val="left"/>
      <w:pPr>
        <w:ind w:left="1530" w:hanging="360"/>
      </w:pPr>
      <w:rPr>
        <w:rFonts w:ascii="Times New Roman" w:eastAsia="Times New Roman" w:hAnsi="Times New Roman" w:cs="Times New Roman" w:hint="default"/>
        <w:sz w:val="28"/>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3DD84C38"/>
    <w:multiLevelType w:val="hybridMultilevel"/>
    <w:tmpl w:val="A060F18E"/>
    <w:lvl w:ilvl="0" w:tplc="0409000F">
      <w:start w:val="1"/>
      <w:numFmt w:val="decimal"/>
      <w:lvlText w:val="%1."/>
      <w:lvlJc w:val="left"/>
      <w:pPr>
        <w:ind w:left="107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F87620B"/>
    <w:multiLevelType w:val="hybridMultilevel"/>
    <w:tmpl w:val="319C8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01826"/>
    <w:multiLevelType w:val="hybridMultilevel"/>
    <w:tmpl w:val="532C3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3B2509"/>
    <w:multiLevelType w:val="hybridMultilevel"/>
    <w:tmpl w:val="BBDEAFD0"/>
    <w:lvl w:ilvl="0" w:tplc="ED88355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336452"/>
    <w:multiLevelType w:val="hybridMultilevel"/>
    <w:tmpl w:val="008EAE58"/>
    <w:lvl w:ilvl="0" w:tplc="D47E9192">
      <w:start w:val="3"/>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3F093F"/>
    <w:multiLevelType w:val="hybridMultilevel"/>
    <w:tmpl w:val="C89CBA8A"/>
    <w:lvl w:ilvl="0" w:tplc="83CCA5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9266A1"/>
    <w:multiLevelType w:val="multilevel"/>
    <w:tmpl w:val="1C7E7034"/>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0" w15:restartNumberingAfterBreak="0">
    <w:nsid w:val="4CD42F8D"/>
    <w:multiLevelType w:val="hybridMultilevel"/>
    <w:tmpl w:val="5EAED60C"/>
    <w:lvl w:ilvl="0" w:tplc="E100640A">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1160A6"/>
    <w:multiLevelType w:val="multilevel"/>
    <w:tmpl w:val="A0961CDC"/>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2" w15:restartNumberingAfterBreak="0">
    <w:nsid w:val="59D87FC6"/>
    <w:multiLevelType w:val="hybridMultilevel"/>
    <w:tmpl w:val="BD609FF2"/>
    <w:lvl w:ilvl="0" w:tplc="377E473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5A49639C"/>
    <w:multiLevelType w:val="hybridMultilevel"/>
    <w:tmpl w:val="7A84AC8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7746EF"/>
    <w:multiLevelType w:val="hybridMultilevel"/>
    <w:tmpl w:val="0C86ABD8"/>
    <w:lvl w:ilvl="0" w:tplc="F98AC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C706EE"/>
    <w:multiLevelType w:val="hybridMultilevel"/>
    <w:tmpl w:val="7DCC5B46"/>
    <w:lvl w:ilvl="0" w:tplc="CFC2D9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D82E7D"/>
    <w:multiLevelType w:val="hybridMultilevel"/>
    <w:tmpl w:val="A17A432A"/>
    <w:lvl w:ilvl="0" w:tplc="AC9ECBB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4323FD"/>
    <w:multiLevelType w:val="hybridMultilevel"/>
    <w:tmpl w:val="EA242518"/>
    <w:lvl w:ilvl="0" w:tplc="60BA3190">
      <w:start w:val="1"/>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64863E56"/>
    <w:multiLevelType w:val="hybridMultilevel"/>
    <w:tmpl w:val="390624F0"/>
    <w:lvl w:ilvl="0" w:tplc="EE6C572A">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9" w15:restartNumberingAfterBreak="0">
    <w:nsid w:val="66F17FD6"/>
    <w:multiLevelType w:val="hybridMultilevel"/>
    <w:tmpl w:val="11041E5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92062D"/>
    <w:multiLevelType w:val="hybridMultilevel"/>
    <w:tmpl w:val="B352DB9C"/>
    <w:lvl w:ilvl="0" w:tplc="533A5852">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6C8A36FB"/>
    <w:multiLevelType w:val="hybridMultilevel"/>
    <w:tmpl w:val="DE2AA48E"/>
    <w:lvl w:ilvl="0" w:tplc="53A424D4">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337855"/>
    <w:multiLevelType w:val="hybridMultilevel"/>
    <w:tmpl w:val="89F01EBE"/>
    <w:lvl w:ilvl="0" w:tplc="05EA28D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E365D4F"/>
    <w:multiLevelType w:val="hybridMultilevel"/>
    <w:tmpl w:val="DBA294BC"/>
    <w:lvl w:ilvl="0" w:tplc="B5063AD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FF64AE"/>
    <w:multiLevelType w:val="hybridMultilevel"/>
    <w:tmpl w:val="2B62983C"/>
    <w:lvl w:ilvl="0" w:tplc="6C26890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5" w15:restartNumberingAfterBreak="0">
    <w:nsid w:val="748D2070"/>
    <w:multiLevelType w:val="hybridMultilevel"/>
    <w:tmpl w:val="EB1C332A"/>
    <w:lvl w:ilvl="0" w:tplc="CC567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5546D96"/>
    <w:multiLevelType w:val="hybridMultilevel"/>
    <w:tmpl w:val="3936575A"/>
    <w:lvl w:ilvl="0" w:tplc="EB3E36C2">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47" w15:restartNumberingAfterBreak="0">
    <w:nsid w:val="7DCF35C5"/>
    <w:multiLevelType w:val="hybridMultilevel"/>
    <w:tmpl w:val="FD10E640"/>
    <w:lvl w:ilvl="0" w:tplc="FFFFFFFF">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D30BAD"/>
    <w:multiLevelType w:val="hybridMultilevel"/>
    <w:tmpl w:val="EB9EADC4"/>
    <w:lvl w:ilvl="0" w:tplc="C34A9DDE">
      <w:start w:val="1"/>
      <w:numFmt w:val="lowerLetter"/>
      <w:lvlText w:val="%1)"/>
      <w:lvlJc w:val="left"/>
      <w:pPr>
        <w:ind w:left="990"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num w:numId="1">
    <w:abstractNumId w:val="43"/>
  </w:num>
  <w:num w:numId="2">
    <w:abstractNumId w:val="37"/>
  </w:num>
  <w:num w:numId="3">
    <w:abstractNumId w:val="38"/>
  </w:num>
  <w:num w:numId="4">
    <w:abstractNumId w:val="9"/>
  </w:num>
  <w:num w:numId="5">
    <w:abstractNumId w:val="46"/>
  </w:num>
  <w:num w:numId="6">
    <w:abstractNumId w:val="17"/>
  </w:num>
  <w:num w:numId="7">
    <w:abstractNumId w:val="28"/>
  </w:num>
  <w:num w:numId="8">
    <w:abstractNumId w:val="23"/>
  </w:num>
  <w:num w:numId="9">
    <w:abstractNumId w:val="21"/>
  </w:num>
  <w:num w:numId="10">
    <w:abstractNumId w:val="48"/>
  </w:num>
  <w:num w:numId="11">
    <w:abstractNumId w:val="3"/>
  </w:num>
  <w:num w:numId="12">
    <w:abstractNumId w:val="35"/>
  </w:num>
  <w:num w:numId="13">
    <w:abstractNumId w:val="22"/>
  </w:num>
  <w:num w:numId="14">
    <w:abstractNumId w:val="26"/>
  </w:num>
  <w:num w:numId="15">
    <w:abstractNumId w:val="34"/>
  </w:num>
  <w:num w:numId="16">
    <w:abstractNumId w:val="31"/>
  </w:num>
  <w:num w:numId="17">
    <w:abstractNumId w:val="42"/>
  </w:num>
  <w:num w:numId="18">
    <w:abstractNumId w:val="27"/>
  </w:num>
  <w:num w:numId="19">
    <w:abstractNumId w:val="4"/>
  </w:num>
  <w:num w:numId="20">
    <w:abstractNumId w:val="1"/>
  </w:num>
  <w:num w:numId="21">
    <w:abstractNumId w:val="15"/>
  </w:num>
  <w:num w:numId="22">
    <w:abstractNumId w:val="40"/>
  </w:num>
  <w:num w:numId="23">
    <w:abstractNumId w:val="6"/>
  </w:num>
  <w:num w:numId="24">
    <w:abstractNumId w:val="14"/>
  </w:num>
  <w:num w:numId="25">
    <w:abstractNumId w:val="30"/>
  </w:num>
  <w:num w:numId="26">
    <w:abstractNumId w:val="29"/>
  </w:num>
  <w:num w:numId="27">
    <w:abstractNumId w:val="20"/>
  </w:num>
  <w:num w:numId="28">
    <w:abstractNumId w:val="47"/>
  </w:num>
  <w:num w:numId="29">
    <w:abstractNumId w:val="12"/>
  </w:num>
  <w:num w:numId="30">
    <w:abstractNumId w:val="18"/>
  </w:num>
  <w:num w:numId="31">
    <w:abstractNumId w:val="45"/>
  </w:num>
  <w:num w:numId="32">
    <w:abstractNumId w:val="10"/>
  </w:num>
  <w:num w:numId="33">
    <w:abstractNumId w:val="36"/>
  </w:num>
  <w:num w:numId="34">
    <w:abstractNumId w:val="2"/>
  </w:num>
  <w:num w:numId="35">
    <w:abstractNumId w:val="24"/>
  </w:num>
  <w:num w:numId="36">
    <w:abstractNumId w:val="25"/>
  </w:num>
  <w:num w:numId="37">
    <w:abstractNumId w:val="41"/>
  </w:num>
  <w:num w:numId="38">
    <w:abstractNumId w:val="13"/>
  </w:num>
  <w:num w:numId="39">
    <w:abstractNumId w:val="19"/>
  </w:num>
  <w:num w:numId="40">
    <w:abstractNumId w:val="39"/>
  </w:num>
  <w:num w:numId="41">
    <w:abstractNumId w:val="33"/>
  </w:num>
  <w:num w:numId="42">
    <w:abstractNumId w:val="8"/>
  </w:num>
  <w:num w:numId="43">
    <w:abstractNumId w:val="11"/>
  </w:num>
  <w:num w:numId="44">
    <w:abstractNumId w:val="0"/>
  </w:num>
  <w:num w:numId="45">
    <w:abstractNumId w:val="44"/>
  </w:num>
  <w:num w:numId="46">
    <w:abstractNumId w:val="32"/>
  </w:num>
  <w:num w:numId="47">
    <w:abstractNumId w:val="5"/>
  </w:num>
  <w:num w:numId="48">
    <w:abstractNumId w:val="7"/>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70"/>
    <w:rsid w:val="00005AC9"/>
    <w:rsid w:val="000064BF"/>
    <w:rsid w:val="00006633"/>
    <w:rsid w:val="00006AF0"/>
    <w:rsid w:val="00022BA8"/>
    <w:rsid w:val="00041564"/>
    <w:rsid w:val="00041D21"/>
    <w:rsid w:val="00042CAA"/>
    <w:rsid w:val="00045149"/>
    <w:rsid w:val="00045A92"/>
    <w:rsid w:val="00045F6C"/>
    <w:rsid w:val="00050575"/>
    <w:rsid w:val="00050761"/>
    <w:rsid w:val="000562A9"/>
    <w:rsid w:val="00061E7B"/>
    <w:rsid w:val="00063210"/>
    <w:rsid w:val="00067466"/>
    <w:rsid w:val="00070C07"/>
    <w:rsid w:val="00084542"/>
    <w:rsid w:val="000858D4"/>
    <w:rsid w:val="0009419C"/>
    <w:rsid w:val="00095F8F"/>
    <w:rsid w:val="000962BC"/>
    <w:rsid w:val="0009692A"/>
    <w:rsid w:val="000971D7"/>
    <w:rsid w:val="000A4340"/>
    <w:rsid w:val="000A7A9A"/>
    <w:rsid w:val="000B5814"/>
    <w:rsid w:val="000B6323"/>
    <w:rsid w:val="000C30BF"/>
    <w:rsid w:val="000C5B94"/>
    <w:rsid w:val="000C6470"/>
    <w:rsid w:val="000D0AE5"/>
    <w:rsid w:val="000D134A"/>
    <w:rsid w:val="000D4B6D"/>
    <w:rsid w:val="000D69AF"/>
    <w:rsid w:val="000D7C25"/>
    <w:rsid w:val="000E00D4"/>
    <w:rsid w:val="000E0F97"/>
    <w:rsid w:val="001138A6"/>
    <w:rsid w:val="00113E74"/>
    <w:rsid w:val="00115420"/>
    <w:rsid w:val="00117A27"/>
    <w:rsid w:val="001206CE"/>
    <w:rsid w:val="00124232"/>
    <w:rsid w:val="001307FA"/>
    <w:rsid w:val="0013126C"/>
    <w:rsid w:val="001343C9"/>
    <w:rsid w:val="001359DC"/>
    <w:rsid w:val="001370B6"/>
    <w:rsid w:val="00137D31"/>
    <w:rsid w:val="00140D34"/>
    <w:rsid w:val="00141300"/>
    <w:rsid w:val="0014351D"/>
    <w:rsid w:val="00144784"/>
    <w:rsid w:val="0014482F"/>
    <w:rsid w:val="00147FF9"/>
    <w:rsid w:val="00150208"/>
    <w:rsid w:val="001524C2"/>
    <w:rsid w:val="00155462"/>
    <w:rsid w:val="001640A5"/>
    <w:rsid w:val="00165822"/>
    <w:rsid w:val="00173D1C"/>
    <w:rsid w:val="001834E7"/>
    <w:rsid w:val="00184295"/>
    <w:rsid w:val="00185CA0"/>
    <w:rsid w:val="00186559"/>
    <w:rsid w:val="001952FB"/>
    <w:rsid w:val="001955C8"/>
    <w:rsid w:val="0019605C"/>
    <w:rsid w:val="001A0921"/>
    <w:rsid w:val="001B3AC2"/>
    <w:rsid w:val="001B7B3B"/>
    <w:rsid w:val="001C7E8E"/>
    <w:rsid w:val="001D0236"/>
    <w:rsid w:val="001D36F8"/>
    <w:rsid w:val="001D5E9D"/>
    <w:rsid w:val="001D6531"/>
    <w:rsid w:val="001D770F"/>
    <w:rsid w:val="001E0518"/>
    <w:rsid w:val="001E1BC1"/>
    <w:rsid w:val="001E2612"/>
    <w:rsid w:val="001E4248"/>
    <w:rsid w:val="001E51C6"/>
    <w:rsid w:val="001F2B13"/>
    <w:rsid w:val="001F5022"/>
    <w:rsid w:val="00206000"/>
    <w:rsid w:val="002061AC"/>
    <w:rsid w:val="00211C35"/>
    <w:rsid w:val="00213B11"/>
    <w:rsid w:val="002141CB"/>
    <w:rsid w:val="00226187"/>
    <w:rsid w:val="002308A0"/>
    <w:rsid w:val="002308B6"/>
    <w:rsid w:val="0023398F"/>
    <w:rsid w:val="002344D2"/>
    <w:rsid w:val="00244F8F"/>
    <w:rsid w:val="002450F9"/>
    <w:rsid w:val="00245335"/>
    <w:rsid w:val="00246080"/>
    <w:rsid w:val="00246E05"/>
    <w:rsid w:val="00250239"/>
    <w:rsid w:val="002506B6"/>
    <w:rsid w:val="00250D22"/>
    <w:rsid w:val="0025199E"/>
    <w:rsid w:val="002520FD"/>
    <w:rsid w:val="002528EE"/>
    <w:rsid w:val="0025310B"/>
    <w:rsid w:val="00254739"/>
    <w:rsid w:val="00254908"/>
    <w:rsid w:val="002666AD"/>
    <w:rsid w:val="00272901"/>
    <w:rsid w:val="002741F3"/>
    <w:rsid w:val="00277874"/>
    <w:rsid w:val="00285D6F"/>
    <w:rsid w:val="002877A5"/>
    <w:rsid w:val="00287C77"/>
    <w:rsid w:val="002915B5"/>
    <w:rsid w:val="002B419D"/>
    <w:rsid w:val="002B5A88"/>
    <w:rsid w:val="002C1EA1"/>
    <w:rsid w:val="002C3E16"/>
    <w:rsid w:val="002D0B25"/>
    <w:rsid w:val="002E37BA"/>
    <w:rsid w:val="002E386D"/>
    <w:rsid w:val="002E72B0"/>
    <w:rsid w:val="002F5043"/>
    <w:rsid w:val="002F57F7"/>
    <w:rsid w:val="00300209"/>
    <w:rsid w:val="003030CC"/>
    <w:rsid w:val="00303B69"/>
    <w:rsid w:val="00306677"/>
    <w:rsid w:val="00311410"/>
    <w:rsid w:val="003163AC"/>
    <w:rsid w:val="00316935"/>
    <w:rsid w:val="00322022"/>
    <w:rsid w:val="00323F25"/>
    <w:rsid w:val="00325028"/>
    <w:rsid w:val="00327180"/>
    <w:rsid w:val="00330634"/>
    <w:rsid w:val="00332292"/>
    <w:rsid w:val="0033487B"/>
    <w:rsid w:val="00341CD5"/>
    <w:rsid w:val="0034602D"/>
    <w:rsid w:val="00350AF1"/>
    <w:rsid w:val="00352A91"/>
    <w:rsid w:val="00353CE7"/>
    <w:rsid w:val="00353F07"/>
    <w:rsid w:val="003576CD"/>
    <w:rsid w:val="0035796F"/>
    <w:rsid w:val="00361C9F"/>
    <w:rsid w:val="0036663D"/>
    <w:rsid w:val="003717E7"/>
    <w:rsid w:val="00371BA4"/>
    <w:rsid w:val="00372488"/>
    <w:rsid w:val="003739A3"/>
    <w:rsid w:val="003744EB"/>
    <w:rsid w:val="00376F46"/>
    <w:rsid w:val="00380D15"/>
    <w:rsid w:val="00382E7D"/>
    <w:rsid w:val="00387CC3"/>
    <w:rsid w:val="003A25E7"/>
    <w:rsid w:val="003A2A67"/>
    <w:rsid w:val="003A4662"/>
    <w:rsid w:val="003A62DA"/>
    <w:rsid w:val="003A6422"/>
    <w:rsid w:val="003A65B5"/>
    <w:rsid w:val="003A674B"/>
    <w:rsid w:val="003A6EAF"/>
    <w:rsid w:val="003B01EC"/>
    <w:rsid w:val="003B22C4"/>
    <w:rsid w:val="003C3702"/>
    <w:rsid w:val="003C6525"/>
    <w:rsid w:val="003D347C"/>
    <w:rsid w:val="003D5251"/>
    <w:rsid w:val="003D5530"/>
    <w:rsid w:val="003E143F"/>
    <w:rsid w:val="003E388A"/>
    <w:rsid w:val="003E40B8"/>
    <w:rsid w:val="003E4E58"/>
    <w:rsid w:val="003E5C42"/>
    <w:rsid w:val="003F3E02"/>
    <w:rsid w:val="003F6AB4"/>
    <w:rsid w:val="003F7DEB"/>
    <w:rsid w:val="004040B4"/>
    <w:rsid w:val="00410D12"/>
    <w:rsid w:val="00414493"/>
    <w:rsid w:val="00414580"/>
    <w:rsid w:val="004163CA"/>
    <w:rsid w:val="004254B3"/>
    <w:rsid w:val="00431721"/>
    <w:rsid w:val="004370E0"/>
    <w:rsid w:val="0044191B"/>
    <w:rsid w:val="00446717"/>
    <w:rsid w:val="00451966"/>
    <w:rsid w:val="004629FE"/>
    <w:rsid w:val="00465906"/>
    <w:rsid w:val="00465DBF"/>
    <w:rsid w:val="0047253B"/>
    <w:rsid w:val="0048599A"/>
    <w:rsid w:val="00497A70"/>
    <w:rsid w:val="004A4C32"/>
    <w:rsid w:val="004B1349"/>
    <w:rsid w:val="004B47EB"/>
    <w:rsid w:val="004B74BC"/>
    <w:rsid w:val="004C0FF8"/>
    <w:rsid w:val="004C289F"/>
    <w:rsid w:val="004C589E"/>
    <w:rsid w:val="004C71E8"/>
    <w:rsid w:val="004C7CD3"/>
    <w:rsid w:val="004D085B"/>
    <w:rsid w:val="004D305F"/>
    <w:rsid w:val="004D5B62"/>
    <w:rsid w:val="004E39E7"/>
    <w:rsid w:val="004F1F5A"/>
    <w:rsid w:val="004F5D3D"/>
    <w:rsid w:val="004F705F"/>
    <w:rsid w:val="005014C1"/>
    <w:rsid w:val="0050150F"/>
    <w:rsid w:val="005064A3"/>
    <w:rsid w:val="00510C33"/>
    <w:rsid w:val="00513781"/>
    <w:rsid w:val="00514066"/>
    <w:rsid w:val="00515C39"/>
    <w:rsid w:val="00517FD2"/>
    <w:rsid w:val="00520233"/>
    <w:rsid w:val="00522F6A"/>
    <w:rsid w:val="0052574E"/>
    <w:rsid w:val="005375D2"/>
    <w:rsid w:val="00541082"/>
    <w:rsid w:val="005505E8"/>
    <w:rsid w:val="005570BB"/>
    <w:rsid w:val="00561370"/>
    <w:rsid w:val="0056263E"/>
    <w:rsid w:val="005721A3"/>
    <w:rsid w:val="005735E4"/>
    <w:rsid w:val="005737CC"/>
    <w:rsid w:val="0057754E"/>
    <w:rsid w:val="00577BFC"/>
    <w:rsid w:val="00580376"/>
    <w:rsid w:val="0058161D"/>
    <w:rsid w:val="00581FDC"/>
    <w:rsid w:val="00583C4E"/>
    <w:rsid w:val="0058702E"/>
    <w:rsid w:val="00587272"/>
    <w:rsid w:val="00593AD4"/>
    <w:rsid w:val="005A26BA"/>
    <w:rsid w:val="005A532A"/>
    <w:rsid w:val="005B6F48"/>
    <w:rsid w:val="005C1D67"/>
    <w:rsid w:val="005C1DB1"/>
    <w:rsid w:val="005C4BB4"/>
    <w:rsid w:val="005C6321"/>
    <w:rsid w:val="005D0B46"/>
    <w:rsid w:val="005D3433"/>
    <w:rsid w:val="005D5302"/>
    <w:rsid w:val="005E15BF"/>
    <w:rsid w:val="005E3773"/>
    <w:rsid w:val="005E790F"/>
    <w:rsid w:val="005E7A79"/>
    <w:rsid w:val="005F03B6"/>
    <w:rsid w:val="005F339D"/>
    <w:rsid w:val="005F4527"/>
    <w:rsid w:val="006077B3"/>
    <w:rsid w:val="00613968"/>
    <w:rsid w:val="006146DF"/>
    <w:rsid w:val="006148EF"/>
    <w:rsid w:val="0061671E"/>
    <w:rsid w:val="0061704D"/>
    <w:rsid w:val="00622836"/>
    <w:rsid w:val="0062385B"/>
    <w:rsid w:val="006251E7"/>
    <w:rsid w:val="006259FB"/>
    <w:rsid w:val="00632FDD"/>
    <w:rsid w:val="00634A44"/>
    <w:rsid w:val="00635984"/>
    <w:rsid w:val="006372F4"/>
    <w:rsid w:val="0065148F"/>
    <w:rsid w:val="006527CF"/>
    <w:rsid w:val="00653CF6"/>
    <w:rsid w:val="00653DD4"/>
    <w:rsid w:val="006631B8"/>
    <w:rsid w:val="0066354E"/>
    <w:rsid w:val="0066684F"/>
    <w:rsid w:val="006724B2"/>
    <w:rsid w:val="00673E35"/>
    <w:rsid w:val="00682B2E"/>
    <w:rsid w:val="00685C18"/>
    <w:rsid w:val="006941FB"/>
    <w:rsid w:val="00697852"/>
    <w:rsid w:val="00697A4D"/>
    <w:rsid w:val="006A02F8"/>
    <w:rsid w:val="006B0B7F"/>
    <w:rsid w:val="006B6541"/>
    <w:rsid w:val="006B75EB"/>
    <w:rsid w:val="006C1813"/>
    <w:rsid w:val="006C55D5"/>
    <w:rsid w:val="006C7515"/>
    <w:rsid w:val="006C77AC"/>
    <w:rsid w:val="006D1F66"/>
    <w:rsid w:val="006D2B4B"/>
    <w:rsid w:val="006D2DD8"/>
    <w:rsid w:val="006D5A5E"/>
    <w:rsid w:val="006D7111"/>
    <w:rsid w:val="006E22AB"/>
    <w:rsid w:val="006E761C"/>
    <w:rsid w:val="006F17CB"/>
    <w:rsid w:val="0070589C"/>
    <w:rsid w:val="007105B6"/>
    <w:rsid w:val="007130FF"/>
    <w:rsid w:val="0071659D"/>
    <w:rsid w:val="00717A5B"/>
    <w:rsid w:val="00727A03"/>
    <w:rsid w:val="00733682"/>
    <w:rsid w:val="007366E4"/>
    <w:rsid w:val="00736C06"/>
    <w:rsid w:val="00743249"/>
    <w:rsid w:val="007437A3"/>
    <w:rsid w:val="00747AB0"/>
    <w:rsid w:val="00753F3D"/>
    <w:rsid w:val="007606CF"/>
    <w:rsid w:val="007658C1"/>
    <w:rsid w:val="00774153"/>
    <w:rsid w:val="007812FB"/>
    <w:rsid w:val="007826FB"/>
    <w:rsid w:val="0078427D"/>
    <w:rsid w:val="0078484E"/>
    <w:rsid w:val="0078604E"/>
    <w:rsid w:val="00792E30"/>
    <w:rsid w:val="007A0C96"/>
    <w:rsid w:val="007A480C"/>
    <w:rsid w:val="007B0AFA"/>
    <w:rsid w:val="007B0B33"/>
    <w:rsid w:val="007B125E"/>
    <w:rsid w:val="007B305E"/>
    <w:rsid w:val="007B473A"/>
    <w:rsid w:val="007B496D"/>
    <w:rsid w:val="007B6345"/>
    <w:rsid w:val="007B7083"/>
    <w:rsid w:val="007B720B"/>
    <w:rsid w:val="007B7357"/>
    <w:rsid w:val="007C09C4"/>
    <w:rsid w:val="007C242F"/>
    <w:rsid w:val="007D4583"/>
    <w:rsid w:val="007E215C"/>
    <w:rsid w:val="007F2B60"/>
    <w:rsid w:val="007F5575"/>
    <w:rsid w:val="007F6F4B"/>
    <w:rsid w:val="00804F93"/>
    <w:rsid w:val="008050D4"/>
    <w:rsid w:val="00812258"/>
    <w:rsid w:val="00813418"/>
    <w:rsid w:val="0082179B"/>
    <w:rsid w:val="00822644"/>
    <w:rsid w:val="0082495F"/>
    <w:rsid w:val="00831BA6"/>
    <w:rsid w:val="00832C96"/>
    <w:rsid w:val="008501FA"/>
    <w:rsid w:val="00851598"/>
    <w:rsid w:val="008539A6"/>
    <w:rsid w:val="00855721"/>
    <w:rsid w:val="008569E9"/>
    <w:rsid w:val="00860920"/>
    <w:rsid w:val="0086121D"/>
    <w:rsid w:val="00864966"/>
    <w:rsid w:val="00864E93"/>
    <w:rsid w:val="00873EE7"/>
    <w:rsid w:val="008751EB"/>
    <w:rsid w:val="00882425"/>
    <w:rsid w:val="00890BF5"/>
    <w:rsid w:val="00895656"/>
    <w:rsid w:val="008B5DE5"/>
    <w:rsid w:val="008C4B3A"/>
    <w:rsid w:val="008E2036"/>
    <w:rsid w:val="008E20BA"/>
    <w:rsid w:val="008E3017"/>
    <w:rsid w:val="008E436C"/>
    <w:rsid w:val="008E4599"/>
    <w:rsid w:val="008E7051"/>
    <w:rsid w:val="008F11D0"/>
    <w:rsid w:val="008F781E"/>
    <w:rsid w:val="008F7B0A"/>
    <w:rsid w:val="008F7E65"/>
    <w:rsid w:val="0090125B"/>
    <w:rsid w:val="00903864"/>
    <w:rsid w:val="009073AE"/>
    <w:rsid w:val="00911679"/>
    <w:rsid w:val="00911F3C"/>
    <w:rsid w:val="009233DB"/>
    <w:rsid w:val="00934ED7"/>
    <w:rsid w:val="0095005F"/>
    <w:rsid w:val="00952775"/>
    <w:rsid w:val="00954680"/>
    <w:rsid w:val="00960C90"/>
    <w:rsid w:val="00962422"/>
    <w:rsid w:val="009670FE"/>
    <w:rsid w:val="009677E9"/>
    <w:rsid w:val="00970E0E"/>
    <w:rsid w:val="0097304C"/>
    <w:rsid w:val="0097361A"/>
    <w:rsid w:val="009763CD"/>
    <w:rsid w:val="00976F16"/>
    <w:rsid w:val="00980E66"/>
    <w:rsid w:val="00984B05"/>
    <w:rsid w:val="0098596A"/>
    <w:rsid w:val="009876C0"/>
    <w:rsid w:val="00990721"/>
    <w:rsid w:val="00990C31"/>
    <w:rsid w:val="00990FB8"/>
    <w:rsid w:val="0099422D"/>
    <w:rsid w:val="009A5959"/>
    <w:rsid w:val="009C2FB7"/>
    <w:rsid w:val="009C550C"/>
    <w:rsid w:val="009C708E"/>
    <w:rsid w:val="009D07C9"/>
    <w:rsid w:val="009D31E9"/>
    <w:rsid w:val="009D34AD"/>
    <w:rsid w:val="009D60B7"/>
    <w:rsid w:val="009D6832"/>
    <w:rsid w:val="009E6A99"/>
    <w:rsid w:val="009F0C9B"/>
    <w:rsid w:val="009F24E3"/>
    <w:rsid w:val="009F442B"/>
    <w:rsid w:val="009F5533"/>
    <w:rsid w:val="00A1190A"/>
    <w:rsid w:val="00A131D5"/>
    <w:rsid w:val="00A232E6"/>
    <w:rsid w:val="00A23591"/>
    <w:rsid w:val="00A3321F"/>
    <w:rsid w:val="00A33F51"/>
    <w:rsid w:val="00A40E5D"/>
    <w:rsid w:val="00A427C2"/>
    <w:rsid w:val="00A43456"/>
    <w:rsid w:val="00A44873"/>
    <w:rsid w:val="00A54809"/>
    <w:rsid w:val="00A558D1"/>
    <w:rsid w:val="00A5645F"/>
    <w:rsid w:val="00A60BF0"/>
    <w:rsid w:val="00A61F9B"/>
    <w:rsid w:val="00A627BD"/>
    <w:rsid w:val="00A6478B"/>
    <w:rsid w:val="00A70393"/>
    <w:rsid w:val="00A71B07"/>
    <w:rsid w:val="00A72766"/>
    <w:rsid w:val="00A77AFC"/>
    <w:rsid w:val="00A81B66"/>
    <w:rsid w:val="00A81D87"/>
    <w:rsid w:val="00A84C19"/>
    <w:rsid w:val="00A97EE1"/>
    <w:rsid w:val="00AA0820"/>
    <w:rsid w:val="00AA3539"/>
    <w:rsid w:val="00AA6938"/>
    <w:rsid w:val="00AA69FC"/>
    <w:rsid w:val="00AA77D2"/>
    <w:rsid w:val="00AB6C31"/>
    <w:rsid w:val="00AC198D"/>
    <w:rsid w:val="00AC3DD5"/>
    <w:rsid w:val="00AD03B7"/>
    <w:rsid w:val="00AD1EA9"/>
    <w:rsid w:val="00AE12ED"/>
    <w:rsid w:val="00AE1EBA"/>
    <w:rsid w:val="00AE2320"/>
    <w:rsid w:val="00AE5214"/>
    <w:rsid w:val="00AE5AE2"/>
    <w:rsid w:val="00AE7C83"/>
    <w:rsid w:val="00AE7F09"/>
    <w:rsid w:val="00AF26BF"/>
    <w:rsid w:val="00AF356C"/>
    <w:rsid w:val="00AF551F"/>
    <w:rsid w:val="00B01776"/>
    <w:rsid w:val="00B06A04"/>
    <w:rsid w:val="00B06E97"/>
    <w:rsid w:val="00B07ACB"/>
    <w:rsid w:val="00B14143"/>
    <w:rsid w:val="00B15509"/>
    <w:rsid w:val="00B16F41"/>
    <w:rsid w:val="00B22B63"/>
    <w:rsid w:val="00B2444B"/>
    <w:rsid w:val="00B24C95"/>
    <w:rsid w:val="00B2610D"/>
    <w:rsid w:val="00B31B28"/>
    <w:rsid w:val="00B436B8"/>
    <w:rsid w:val="00B43E76"/>
    <w:rsid w:val="00B44C1F"/>
    <w:rsid w:val="00B47BCA"/>
    <w:rsid w:val="00B47C0A"/>
    <w:rsid w:val="00B52E9A"/>
    <w:rsid w:val="00B54FCD"/>
    <w:rsid w:val="00B57260"/>
    <w:rsid w:val="00B65209"/>
    <w:rsid w:val="00B70185"/>
    <w:rsid w:val="00B707C6"/>
    <w:rsid w:val="00B7295A"/>
    <w:rsid w:val="00B742ED"/>
    <w:rsid w:val="00B7455A"/>
    <w:rsid w:val="00B7546D"/>
    <w:rsid w:val="00B758F0"/>
    <w:rsid w:val="00B8033E"/>
    <w:rsid w:val="00B818A6"/>
    <w:rsid w:val="00B8785A"/>
    <w:rsid w:val="00B90313"/>
    <w:rsid w:val="00B959BA"/>
    <w:rsid w:val="00BA0656"/>
    <w:rsid w:val="00BA0AD1"/>
    <w:rsid w:val="00BA13AA"/>
    <w:rsid w:val="00BA1F24"/>
    <w:rsid w:val="00BA65C4"/>
    <w:rsid w:val="00BB336A"/>
    <w:rsid w:val="00BB4B1E"/>
    <w:rsid w:val="00BB5282"/>
    <w:rsid w:val="00BB60BA"/>
    <w:rsid w:val="00BB6815"/>
    <w:rsid w:val="00BC3C32"/>
    <w:rsid w:val="00BC66D6"/>
    <w:rsid w:val="00BD2B13"/>
    <w:rsid w:val="00BD3A94"/>
    <w:rsid w:val="00BE5116"/>
    <w:rsid w:val="00BE581F"/>
    <w:rsid w:val="00BF5990"/>
    <w:rsid w:val="00C01D86"/>
    <w:rsid w:val="00C04342"/>
    <w:rsid w:val="00C06E2E"/>
    <w:rsid w:val="00C13C61"/>
    <w:rsid w:val="00C211EF"/>
    <w:rsid w:val="00C21ECD"/>
    <w:rsid w:val="00C224EC"/>
    <w:rsid w:val="00C31A85"/>
    <w:rsid w:val="00C32BAA"/>
    <w:rsid w:val="00C35F17"/>
    <w:rsid w:val="00C37AB6"/>
    <w:rsid w:val="00C43B4F"/>
    <w:rsid w:val="00C46AAD"/>
    <w:rsid w:val="00C4721B"/>
    <w:rsid w:val="00C51E79"/>
    <w:rsid w:val="00C52C93"/>
    <w:rsid w:val="00C5401E"/>
    <w:rsid w:val="00C549F3"/>
    <w:rsid w:val="00C55FDB"/>
    <w:rsid w:val="00C63318"/>
    <w:rsid w:val="00C63F8D"/>
    <w:rsid w:val="00C644EA"/>
    <w:rsid w:val="00C64CC4"/>
    <w:rsid w:val="00C65C97"/>
    <w:rsid w:val="00C74927"/>
    <w:rsid w:val="00C773ED"/>
    <w:rsid w:val="00C83A9C"/>
    <w:rsid w:val="00C84391"/>
    <w:rsid w:val="00C903A3"/>
    <w:rsid w:val="00C92D61"/>
    <w:rsid w:val="00C95F29"/>
    <w:rsid w:val="00CA1EFF"/>
    <w:rsid w:val="00CA33A1"/>
    <w:rsid w:val="00CA6276"/>
    <w:rsid w:val="00CA7923"/>
    <w:rsid w:val="00CA7EE3"/>
    <w:rsid w:val="00CB2342"/>
    <w:rsid w:val="00CB40F5"/>
    <w:rsid w:val="00CC30AD"/>
    <w:rsid w:val="00CC4BA3"/>
    <w:rsid w:val="00CC75FA"/>
    <w:rsid w:val="00CD2136"/>
    <w:rsid w:val="00CD2D1F"/>
    <w:rsid w:val="00CD304F"/>
    <w:rsid w:val="00CD3316"/>
    <w:rsid w:val="00CD4CD8"/>
    <w:rsid w:val="00CD6B5F"/>
    <w:rsid w:val="00CD73B3"/>
    <w:rsid w:val="00CE1CCA"/>
    <w:rsid w:val="00CE502D"/>
    <w:rsid w:val="00CE605E"/>
    <w:rsid w:val="00CE7FC7"/>
    <w:rsid w:val="00CF0F4F"/>
    <w:rsid w:val="00CF2CBC"/>
    <w:rsid w:val="00D01F8F"/>
    <w:rsid w:val="00D04E7C"/>
    <w:rsid w:val="00D05C7A"/>
    <w:rsid w:val="00D10B45"/>
    <w:rsid w:val="00D14B18"/>
    <w:rsid w:val="00D15402"/>
    <w:rsid w:val="00D23239"/>
    <w:rsid w:val="00D24593"/>
    <w:rsid w:val="00D3078A"/>
    <w:rsid w:val="00D30860"/>
    <w:rsid w:val="00D41A2E"/>
    <w:rsid w:val="00D41B7E"/>
    <w:rsid w:val="00D52911"/>
    <w:rsid w:val="00D5293E"/>
    <w:rsid w:val="00D529C9"/>
    <w:rsid w:val="00D56459"/>
    <w:rsid w:val="00D64C15"/>
    <w:rsid w:val="00D652E0"/>
    <w:rsid w:val="00D66BFD"/>
    <w:rsid w:val="00D73081"/>
    <w:rsid w:val="00D756A9"/>
    <w:rsid w:val="00D83D1D"/>
    <w:rsid w:val="00D92F19"/>
    <w:rsid w:val="00D957E6"/>
    <w:rsid w:val="00D9742D"/>
    <w:rsid w:val="00DA1C26"/>
    <w:rsid w:val="00DA39CE"/>
    <w:rsid w:val="00DA4057"/>
    <w:rsid w:val="00DA4A0F"/>
    <w:rsid w:val="00DB127A"/>
    <w:rsid w:val="00DB1348"/>
    <w:rsid w:val="00DB2EF6"/>
    <w:rsid w:val="00DB3AA6"/>
    <w:rsid w:val="00DB6C61"/>
    <w:rsid w:val="00DC1557"/>
    <w:rsid w:val="00DD23DD"/>
    <w:rsid w:val="00DD27DF"/>
    <w:rsid w:val="00DD5CDF"/>
    <w:rsid w:val="00DD6B5A"/>
    <w:rsid w:val="00DE1ADA"/>
    <w:rsid w:val="00DE5336"/>
    <w:rsid w:val="00DF1C75"/>
    <w:rsid w:val="00DF6888"/>
    <w:rsid w:val="00DF6ED7"/>
    <w:rsid w:val="00E03271"/>
    <w:rsid w:val="00E03E43"/>
    <w:rsid w:val="00E05180"/>
    <w:rsid w:val="00E05C81"/>
    <w:rsid w:val="00E112FE"/>
    <w:rsid w:val="00E1435D"/>
    <w:rsid w:val="00E217D5"/>
    <w:rsid w:val="00E21FBD"/>
    <w:rsid w:val="00E23BEA"/>
    <w:rsid w:val="00E24639"/>
    <w:rsid w:val="00E264B1"/>
    <w:rsid w:val="00E30394"/>
    <w:rsid w:val="00E30B23"/>
    <w:rsid w:val="00E31B01"/>
    <w:rsid w:val="00E3537F"/>
    <w:rsid w:val="00E400CA"/>
    <w:rsid w:val="00E46693"/>
    <w:rsid w:val="00E52E70"/>
    <w:rsid w:val="00E53BA6"/>
    <w:rsid w:val="00E54B80"/>
    <w:rsid w:val="00E55C28"/>
    <w:rsid w:val="00E5627D"/>
    <w:rsid w:val="00E57655"/>
    <w:rsid w:val="00E63230"/>
    <w:rsid w:val="00E7777B"/>
    <w:rsid w:val="00E824CE"/>
    <w:rsid w:val="00E86972"/>
    <w:rsid w:val="00E875A9"/>
    <w:rsid w:val="00E92B1E"/>
    <w:rsid w:val="00E9378F"/>
    <w:rsid w:val="00E93FC9"/>
    <w:rsid w:val="00EA25A9"/>
    <w:rsid w:val="00EA30B0"/>
    <w:rsid w:val="00EB3BC3"/>
    <w:rsid w:val="00EB6CDF"/>
    <w:rsid w:val="00EC3026"/>
    <w:rsid w:val="00EC5397"/>
    <w:rsid w:val="00EC690D"/>
    <w:rsid w:val="00ED6769"/>
    <w:rsid w:val="00EE57A0"/>
    <w:rsid w:val="00EE6161"/>
    <w:rsid w:val="00EF13B0"/>
    <w:rsid w:val="00EF2620"/>
    <w:rsid w:val="00EF4303"/>
    <w:rsid w:val="00EF4A95"/>
    <w:rsid w:val="00EF6A33"/>
    <w:rsid w:val="00F10B56"/>
    <w:rsid w:val="00F1178A"/>
    <w:rsid w:val="00F17876"/>
    <w:rsid w:val="00F23CF5"/>
    <w:rsid w:val="00F2694B"/>
    <w:rsid w:val="00F27965"/>
    <w:rsid w:val="00F30CE5"/>
    <w:rsid w:val="00F32DF0"/>
    <w:rsid w:val="00F42F9A"/>
    <w:rsid w:val="00F44D03"/>
    <w:rsid w:val="00F52E06"/>
    <w:rsid w:val="00F613B6"/>
    <w:rsid w:val="00F6427C"/>
    <w:rsid w:val="00F66C73"/>
    <w:rsid w:val="00F67532"/>
    <w:rsid w:val="00F7052D"/>
    <w:rsid w:val="00F71119"/>
    <w:rsid w:val="00F805F9"/>
    <w:rsid w:val="00F8521D"/>
    <w:rsid w:val="00F92A8B"/>
    <w:rsid w:val="00F931DB"/>
    <w:rsid w:val="00F94E4B"/>
    <w:rsid w:val="00FA12C8"/>
    <w:rsid w:val="00FA73E3"/>
    <w:rsid w:val="00FA75E7"/>
    <w:rsid w:val="00FC0C48"/>
    <w:rsid w:val="00FC3E8A"/>
    <w:rsid w:val="00FC5F01"/>
    <w:rsid w:val="00FD244D"/>
    <w:rsid w:val="00FD2CB0"/>
    <w:rsid w:val="00FD2CFC"/>
    <w:rsid w:val="00FD58E8"/>
    <w:rsid w:val="00FE3D23"/>
    <w:rsid w:val="00FF5C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AC53"/>
  <w15:docId w15:val="{B4F5C3CC-9516-4B21-A85D-19A6BAA2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E58"/>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11C35"/>
    <w:pPr>
      <w:tabs>
        <w:tab w:val="center" w:pos="4320"/>
        <w:tab w:val="right" w:pos="8640"/>
      </w:tabs>
    </w:pPr>
  </w:style>
  <w:style w:type="character" w:customStyle="1" w:styleId="FooterChar">
    <w:name w:val="Footer Char"/>
    <w:link w:val="Footer"/>
    <w:rsid w:val="00211C35"/>
    <w:rPr>
      <w:rFonts w:eastAsia="Times New Roman"/>
      <w:sz w:val="28"/>
      <w:szCs w:val="28"/>
    </w:rPr>
  </w:style>
  <w:style w:type="character" w:styleId="PageNumber">
    <w:name w:val="page number"/>
    <w:rsid w:val="00211C35"/>
  </w:style>
  <w:style w:type="paragraph" w:styleId="NormalWeb">
    <w:name w:val="Normal (Web)"/>
    <w:basedOn w:val="Normal"/>
    <w:uiPriority w:val="99"/>
    <w:qFormat/>
    <w:rsid w:val="00211C35"/>
    <w:pPr>
      <w:spacing w:before="100" w:beforeAutospacing="1" w:after="100" w:afterAutospacing="1"/>
    </w:pPr>
    <w:rPr>
      <w:rFonts w:ascii="Verdana" w:hAnsi="Verdana" w:cs="Verdana"/>
      <w:sz w:val="24"/>
      <w:szCs w:val="24"/>
    </w:rPr>
  </w:style>
  <w:style w:type="character" w:customStyle="1" w:styleId="vldocrldnamec2">
    <w:name w:val="vl_doc_rl_dname_c2"/>
    <w:rsid w:val="00211C35"/>
  </w:style>
  <w:style w:type="character" w:customStyle="1" w:styleId="VnbnnidungInnghing">
    <w:name w:val="Văn bản nội dung + In nghiêng"/>
    <w:aliases w:val="Giãn cách 0 pt"/>
    <w:rsid w:val="00211C35"/>
    <w:rPr>
      <w:rFonts w:ascii="Times New Roman" w:eastAsia="Times New Roman" w:hAnsi="Times New Roman" w:cs="Times New Roman"/>
      <w:b w:val="0"/>
      <w:bCs w:val="0"/>
      <w:i/>
      <w:iCs/>
      <w:smallCaps w:val="0"/>
      <w:strike w:val="0"/>
      <w:color w:val="000000"/>
      <w:spacing w:val="-1"/>
      <w:w w:val="100"/>
      <w:position w:val="0"/>
      <w:sz w:val="23"/>
      <w:szCs w:val="23"/>
      <w:u w:val="none"/>
      <w:lang w:val="vi-VN"/>
    </w:rPr>
  </w:style>
  <w:style w:type="paragraph" w:styleId="ListParagraph">
    <w:name w:val="List Paragraph"/>
    <w:aliases w:val="Bullet List,FooterText,List Paragraph1,Colorful List Accent 1,Colorful List - Accent 11,Colorful List - Accent 111,列?出?段?落,Parágrafo da Lista,Dot pt,F5 List Paragraph,Indicator Text,Bullet 1,numbered,Paragraphe de liste1,列出段落1,No Spacing1"/>
    <w:basedOn w:val="Normal"/>
    <w:link w:val="ListParagraphChar"/>
    <w:uiPriority w:val="34"/>
    <w:qFormat/>
    <w:rsid w:val="00211C35"/>
    <w:pPr>
      <w:ind w:left="720"/>
    </w:pPr>
    <w:rPr>
      <w:rFonts w:ascii="Arial" w:hAnsi="Arial" w:cs="Arial"/>
      <w:b/>
      <w:sz w:val="20"/>
      <w:szCs w:val="20"/>
      <w:lang w:val="en-GB" w:eastAsia="en-GB"/>
    </w:rPr>
  </w:style>
  <w:style w:type="paragraph" w:styleId="BalloonText">
    <w:name w:val="Balloon Text"/>
    <w:basedOn w:val="Normal"/>
    <w:link w:val="BalloonTextChar"/>
    <w:uiPriority w:val="99"/>
    <w:semiHidden/>
    <w:unhideWhenUsed/>
    <w:rsid w:val="00045149"/>
    <w:rPr>
      <w:rFonts w:ascii="Segoe UI" w:hAnsi="Segoe UI"/>
      <w:sz w:val="18"/>
      <w:szCs w:val="18"/>
    </w:rPr>
  </w:style>
  <w:style w:type="character" w:customStyle="1" w:styleId="BalloonTextChar">
    <w:name w:val="Balloon Text Char"/>
    <w:link w:val="BalloonText"/>
    <w:uiPriority w:val="99"/>
    <w:semiHidden/>
    <w:rsid w:val="00045149"/>
    <w:rPr>
      <w:rFonts w:ascii="Segoe UI" w:eastAsia="Times New Roman" w:hAnsi="Segoe UI" w:cs="Segoe UI"/>
      <w:sz w:val="18"/>
      <w:szCs w:val="18"/>
      <w:lang w:val="en-US" w:eastAsia="en-US"/>
    </w:rPr>
  </w:style>
  <w:style w:type="paragraph" w:customStyle="1" w:styleId="Body">
    <w:name w:val="Body"/>
    <w:rsid w:val="007B6345"/>
    <w:pPr>
      <w:pBdr>
        <w:top w:val="nil"/>
        <w:left w:val="nil"/>
        <w:bottom w:val="nil"/>
        <w:right w:val="nil"/>
        <w:between w:val="nil"/>
        <w:bar w:val="nil"/>
      </w:pBdr>
      <w:spacing w:before="120" w:after="120"/>
      <w:ind w:left="720" w:hanging="357"/>
      <w:jc w:val="both"/>
    </w:pPr>
    <w:rPr>
      <w:rFonts w:ascii="Calibri" w:hAnsi="Calibri" w:cs="Calibri"/>
      <w:color w:val="000000"/>
      <w:sz w:val="22"/>
      <w:szCs w:val="22"/>
      <w:u w:color="000000"/>
      <w:bdr w:val="nil"/>
    </w:rPr>
  </w:style>
  <w:style w:type="character" w:customStyle="1" w:styleId="None">
    <w:name w:val="None"/>
    <w:rsid w:val="00382E7D"/>
  </w:style>
  <w:style w:type="paragraph" w:styleId="Header">
    <w:name w:val="header"/>
    <w:basedOn w:val="Normal"/>
    <w:link w:val="HeaderChar"/>
    <w:uiPriority w:val="99"/>
    <w:unhideWhenUsed/>
    <w:rsid w:val="0095005F"/>
    <w:pPr>
      <w:tabs>
        <w:tab w:val="center" w:pos="4680"/>
        <w:tab w:val="right" w:pos="9360"/>
      </w:tabs>
    </w:pPr>
  </w:style>
  <w:style w:type="character" w:customStyle="1" w:styleId="HeaderChar">
    <w:name w:val="Header Char"/>
    <w:basedOn w:val="DefaultParagraphFont"/>
    <w:link w:val="Header"/>
    <w:uiPriority w:val="99"/>
    <w:rsid w:val="0095005F"/>
    <w:rPr>
      <w:rFonts w:eastAsia="Times New Roman"/>
      <w:sz w:val="28"/>
      <w:szCs w:val="28"/>
    </w:rPr>
  </w:style>
  <w:style w:type="character" w:customStyle="1" w:styleId="fontstyle01">
    <w:name w:val="fontstyle01"/>
    <w:rsid w:val="00155462"/>
    <w:rPr>
      <w:rFonts w:ascii="Times New Roman" w:hAnsi="Times New Roman" w:cs="Times New Roman" w:hint="default"/>
      <w:b w:val="0"/>
      <w:bCs w:val="0"/>
      <w:i w:val="0"/>
      <w:iCs w:val="0"/>
      <w:color w:val="000000"/>
      <w:sz w:val="28"/>
      <w:szCs w:val="28"/>
    </w:rPr>
  </w:style>
  <w:style w:type="character" w:customStyle="1" w:styleId="fontstyle21">
    <w:name w:val="fontstyle21"/>
    <w:rsid w:val="00155462"/>
    <w:rPr>
      <w:rFonts w:ascii="Times New Roman" w:hAnsi="Times New Roman" w:cs="Times New Roman" w:hint="default"/>
      <w:b w:val="0"/>
      <w:bCs w:val="0"/>
      <w:i/>
      <w:iCs/>
      <w:color w:val="000000"/>
      <w:sz w:val="28"/>
      <w:szCs w:val="28"/>
    </w:rPr>
  </w:style>
  <w:style w:type="character" w:customStyle="1" w:styleId="Vnbnnidung">
    <w:name w:val="Văn bản nội dung_"/>
    <w:link w:val="Vnbnnidung0"/>
    <w:uiPriority w:val="99"/>
    <w:rsid w:val="00C644EA"/>
    <w:rPr>
      <w:sz w:val="26"/>
      <w:szCs w:val="26"/>
    </w:rPr>
  </w:style>
  <w:style w:type="paragraph" w:customStyle="1" w:styleId="Vnbnnidung0">
    <w:name w:val="Văn bản nội dung"/>
    <w:basedOn w:val="Normal"/>
    <w:link w:val="Vnbnnidung"/>
    <w:uiPriority w:val="99"/>
    <w:rsid w:val="00C644EA"/>
    <w:pPr>
      <w:widowControl w:val="0"/>
      <w:spacing w:after="40" w:line="264" w:lineRule="auto"/>
      <w:ind w:firstLine="400"/>
    </w:pPr>
    <w:rPr>
      <w:rFonts w:eastAsia="Calibri"/>
      <w:sz w:val="26"/>
      <w:szCs w:val="26"/>
    </w:rPr>
  </w:style>
  <w:style w:type="character" w:customStyle="1" w:styleId="ListParagraphChar">
    <w:name w:val="List Paragraph Char"/>
    <w:aliases w:val="Bullet List Char,FooterText Char,List Paragraph1 Char,Colorful List Accent 1 Char,Colorful List - Accent 11 Char,Colorful List - Accent 111 Char,列?出?段?落 Char,Parágrafo da Lista Char,Dot pt Char,F5 List Paragraph Char,Bullet 1 Char"/>
    <w:link w:val="ListParagraph"/>
    <w:uiPriority w:val="34"/>
    <w:rsid w:val="00A81D87"/>
    <w:rPr>
      <w:rFonts w:ascii="Arial" w:eastAsia="Times New Roman" w:hAnsi="Arial" w:cs="Arial"/>
      <w:b/>
      <w:lang w:val="en-GB" w:eastAsia="en-GB"/>
    </w:rPr>
  </w:style>
  <w:style w:type="character" w:styleId="Emphasis">
    <w:name w:val="Emphasis"/>
    <w:basedOn w:val="DefaultParagraphFont"/>
    <w:uiPriority w:val="20"/>
    <w:qFormat/>
    <w:rsid w:val="000D69AF"/>
    <w:rPr>
      <w:i/>
      <w:iCs/>
    </w:rPr>
  </w:style>
  <w:style w:type="character" w:styleId="Hyperlink">
    <w:name w:val="Hyperlink"/>
    <w:basedOn w:val="DefaultParagraphFont"/>
    <w:uiPriority w:val="99"/>
    <w:unhideWhenUsed/>
    <w:rsid w:val="000064BF"/>
    <w:rPr>
      <w:color w:val="0000FF" w:themeColor="hyperlink"/>
      <w:u w:val="single"/>
    </w:rPr>
  </w:style>
  <w:style w:type="character" w:customStyle="1" w:styleId="UnresolvedMention1">
    <w:name w:val="Unresolved Mention1"/>
    <w:basedOn w:val="DefaultParagraphFont"/>
    <w:uiPriority w:val="99"/>
    <w:semiHidden/>
    <w:unhideWhenUsed/>
    <w:rsid w:val="000064BF"/>
    <w:rPr>
      <w:color w:val="605E5C"/>
      <w:shd w:val="clear" w:color="auto" w:fill="E1DFDD"/>
    </w:rPr>
  </w:style>
  <w:style w:type="paragraph" w:styleId="FootnoteText">
    <w:name w:val="footnote text"/>
    <w:basedOn w:val="Normal"/>
    <w:link w:val="FootnoteTextChar"/>
    <w:uiPriority w:val="99"/>
    <w:semiHidden/>
    <w:unhideWhenUsed/>
    <w:rsid w:val="00613968"/>
    <w:rPr>
      <w:sz w:val="20"/>
      <w:szCs w:val="20"/>
    </w:rPr>
  </w:style>
  <w:style w:type="character" w:customStyle="1" w:styleId="FootnoteTextChar">
    <w:name w:val="Footnote Text Char"/>
    <w:basedOn w:val="DefaultParagraphFont"/>
    <w:link w:val="FootnoteText"/>
    <w:uiPriority w:val="99"/>
    <w:semiHidden/>
    <w:rsid w:val="00613968"/>
    <w:rPr>
      <w:rFonts w:eastAsia="Times New Roman"/>
    </w:rPr>
  </w:style>
  <w:style w:type="character" w:styleId="FootnoteReference">
    <w:name w:val="footnote reference"/>
    <w:basedOn w:val="DefaultParagraphFont"/>
    <w:uiPriority w:val="99"/>
    <w:semiHidden/>
    <w:unhideWhenUsed/>
    <w:rsid w:val="006139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0336">
      <w:bodyDiv w:val="1"/>
      <w:marLeft w:val="0"/>
      <w:marRight w:val="0"/>
      <w:marTop w:val="0"/>
      <w:marBottom w:val="0"/>
      <w:divBdr>
        <w:top w:val="none" w:sz="0" w:space="0" w:color="auto"/>
        <w:left w:val="none" w:sz="0" w:space="0" w:color="auto"/>
        <w:bottom w:val="none" w:sz="0" w:space="0" w:color="auto"/>
        <w:right w:val="none" w:sz="0" w:space="0" w:color="auto"/>
      </w:divBdr>
    </w:div>
    <w:div w:id="215749257">
      <w:bodyDiv w:val="1"/>
      <w:marLeft w:val="0"/>
      <w:marRight w:val="0"/>
      <w:marTop w:val="0"/>
      <w:marBottom w:val="0"/>
      <w:divBdr>
        <w:top w:val="none" w:sz="0" w:space="0" w:color="auto"/>
        <w:left w:val="none" w:sz="0" w:space="0" w:color="auto"/>
        <w:bottom w:val="none" w:sz="0" w:space="0" w:color="auto"/>
        <w:right w:val="none" w:sz="0" w:space="0" w:color="auto"/>
      </w:divBdr>
    </w:div>
    <w:div w:id="225379389">
      <w:bodyDiv w:val="1"/>
      <w:marLeft w:val="0"/>
      <w:marRight w:val="0"/>
      <w:marTop w:val="0"/>
      <w:marBottom w:val="0"/>
      <w:divBdr>
        <w:top w:val="none" w:sz="0" w:space="0" w:color="auto"/>
        <w:left w:val="none" w:sz="0" w:space="0" w:color="auto"/>
        <w:bottom w:val="none" w:sz="0" w:space="0" w:color="auto"/>
        <w:right w:val="none" w:sz="0" w:space="0" w:color="auto"/>
      </w:divBdr>
    </w:div>
    <w:div w:id="774908526">
      <w:bodyDiv w:val="1"/>
      <w:marLeft w:val="0"/>
      <w:marRight w:val="0"/>
      <w:marTop w:val="0"/>
      <w:marBottom w:val="0"/>
      <w:divBdr>
        <w:top w:val="none" w:sz="0" w:space="0" w:color="auto"/>
        <w:left w:val="none" w:sz="0" w:space="0" w:color="auto"/>
        <w:bottom w:val="none" w:sz="0" w:space="0" w:color="auto"/>
        <w:right w:val="none" w:sz="0" w:space="0" w:color="auto"/>
      </w:divBdr>
    </w:div>
    <w:div w:id="1231233193">
      <w:bodyDiv w:val="1"/>
      <w:marLeft w:val="0"/>
      <w:marRight w:val="0"/>
      <w:marTop w:val="0"/>
      <w:marBottom w:val="0"/>
      <w:divBdr>
        <w:top w:val="none" w:sz="0" w:space="0" w:color="auto"/>
        <w:left w:val="none" w:sz="0" w:space="0" w:color="auto"/>
        <w:bottom w:val="none" w:sz="0" w:space="0" w:color="auto"/>
        <w:right w:val="none" w:sz="0" w:space="0" w:color="auto"/>
      </w:divBdr>
    </w:div>
    <w:div w:id="1728527393">
      <w:bodyDiv w:val="1"/>
      <w:marLeft w:val="0"/>
      <w:marRight w:val="0"/>
      <w:marTop w:val="0"/>
      <w:marBottom w:val="0"/>
      <w:divBdr>
        <w:top w:val="none" w:sz="0" w:space="0" w:color="auto"/>
        <w:left w:val="none" w:sz="0" w:space="0" w:color="auto"/>
        <w:bottom w:val="none" w:sz="0" w:space="0" w:color="auto"/>
        <w:right w:val="none" w:sz="0" w:space="0" w:color="auto"/>
      </w:divBdr>
    </w:div>
    <w:div w:id="190397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uvienphapluat.vn/van-ban/The-thao-Y-te/Luat-Duoc-2016-309815.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uvienphapluat.vn/van-ban/The-thao-Y-te/Luat-Duoc-2016-309815.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vienphapluat.vn/van-ban/The-thao-Y-te/Nghi-dinh-54-2017-ND-CP-huong-dan-Luat-duoc-321256.aspx" TargetMode="External"/><Relationship Id="rId5" Type="http://schemas.openxmlformats.org/officeDocument/2006/relationships/styles" Target="styles.xml"/><Relationship Id="rId15" Type="http://schemas.openxmlformats.org/officeDocument/2006/relationships/hyperlink" Target="https://thuvienphapluat.vn/van-ban/The-thao-Y-te/Luat-Duoc-2016-309815.aspx" TargetMode="External"/><Relationship Id="rId10" Type="http://schemas.openxmlformats.org/officeDocument/2006/relationships/hyperlink" Target="https://thuvienphapluat.vn/van-ban/The-thao-Y-te/Luat-Duoc-2016-309815.asp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uvienphapluat.vn/van-ban/The-thao-Y-te/Nghi-dinh-54-2017-ND-CP-huong-dan-Luat-duoc-32125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E661B-30C4-482C-9EBC-DA812504C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7BDAE9-DA05-4011-9AE9-C48027EF0178}">
  <ds:schemaRefs>
    <ds:schemaRef ds:uri="http://schemas.microsoft.com/sharepoint/v3/contenttype/forms"/>
  </ds:schemaRefs>
</ds:datastoreItem>
</file>

<file path=customXml/itemProps3.xml><?xml version="1.0" encoding="utf-8"?>
<ds:datastoreItem xmlns:ds="http://schemas.openxmlformats.org/officeDocument/2006/customXml" ds:itemID="{34B9F156-685F-415C-85E7-01B408874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2587</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BỘ TƯ PHÁP</vt:lpstr>
    </vt:vector>
  </TitlesOfParts>
  <Company>Grizli777</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WIN 8 64BIT</dc:creator>
  <cp:lastModifiedBy>THANH GIONG</cp:lastModifiedBy>
  <cp:revision>9</cp:revision>
  <cp:lastPrinted>2025-05-13T02:59:00Z</cp:lastPrinted>
  <dcterms:created xsi:type="dcterms:W3CDTF">2025-05-12T04:20:00Z</dcterms:created>
  <dcterms:modified xsi:type="dcterms:W3CDTF">2025-05-14T04:21:00Z</dcterms:modified>
</cp:coreProperties>
</file>